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3D75" w14:textId="77777777" w:rsidR="004B3931" w:rsidRPr="00487C36" w:rsidRDefault="004B3931" w:rsidP="004B3931">
      <w:pPr>
        <w:ind w:right="-104"/>
        <w:jc w:val="center"/>
        <w:rPr>
          <w:rFonts w:ascii="Arial Narrow" w:hAnsi="Arial Narrow"/>
          <w:b/>
          <w:color w:val="365F91" w:themeColor="accent1" w:themeShade="BF"/>
          <w:sz w:val="44"/>
          <w:szCs w:val="44"/>
        </w:rPr>
      </w:pPr>
      <w:r w:rsidRPr="00487C36">
        <w:rPr>
          <w:rFonts w:ascii="Arial Narrow" w:hAnsi="Arial Narrow"/>
          <w:b/>
          <w:color w:val="365F91" w:themeColor="accent1" w:themeShade="BF"/>
          <w:sz w:val="44"/>
          <w:szCs w:val="44"/>
        </w:rPr>
        <w:t xml:space="preserve">Учреждение </w:t>
      </w:r>
    </w:p>
    <w:p w14:paraId="64386162" w14:textId="77777777" w:rsidR="004B3931" w:rsidRPr="00487C36" w:rsidRDefault="004B3931" w:rsidP="004B3931">
      <w:pPr>
        <w:ind w:right="-104"/>
        <w:jc w:val="center"/>
        <w:rPr>
          <w:rFonts w:ascii="Arial Narrow" w:hAnsi="Arial Narrow"/>
          <w:b/>
          <w:color w:val="365F91" w:themeColor="accent1" w:themeShade="BF"/>
          <w:sz w:val="44"/>
          <w:szCs w:val="44"/>
        </w:rPr>
      </w:pPr>
      <w:r w:rsidRPr="00487C36">
        <w:rPr>
          <w:rFonts w:ascii="Arial Narrow" w:hAnsi="Arial Narrow"/>
          <w:b/>
          <w:color w:val="365F91" w:themeColor="accent1" w:themeShade="BF"/>
          <w:sz w:val="44"/>
          <w:szCs w:val="44"/>
        </w:rPr>
        <w:t>«Трудовой  арбитражный суд для разрешения коллективных трудовых споров»</w:t>
      </w:r>
    </w:p>
    <w:p w14:paraId="61FCC910" w14:textId="77777777" w:rsidR="004B3931" w:rsidRDefault="004B3931" w:rsidP="004B3931">
      <w:pPr>
        <w:jc w:val="center"/>
      </w:pPr>
    </w:p>
    <w:p w14:paraId="39BA4A32" w14:textId="77777777" w:rsidR="004B3931" w:rsidRDefault="004B3931" w:rsidP="004B3931">
      <w:pPr>
        <w:jc w:val="center"/>
      </w:pPr>
      <w:r>
        <w:rPr>
          <w:noProof/>
          <w:lang w:eastAsia="ru-RU"/>
        </w:rPr>
        <w:drawing>
          <wp:inline distT="0" distB="0" distL="0" distR="0" wp14:anchorId="60389BAE" wp14:editId="76B942DE">
            <wp:extent cx="2110740" cy="19126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син на белом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D42C5" w14:textId="77777777" w:rsidR="004B3931" w:rsidRPr="00487C36" w:rsidRDefault="004B3931" w:rsidP="004B3931">
      <w:pPr>
        <w:ind w:right="-104"/>
        <w:jc w:val="center"/>
        <w:rPr>
          <w:color w:val="365F91" w:themeColor="accent1" w:themeShade="BF"/>
          <w:sz w:val="40"/>
          <w:szCs w:val="40"/>
        </w:rPr>
      </w:pPr>
      <w:r w:rsidRPr="00487C36">
        <w:rPr>
          <w:color w:val="365F91" w:themeColor="accent1" w:themeShade="BF"/>
          <w:sz w:val="40"/>
          <w:szCs w:val="40"/>
        </w:rPr>
        <w:t xml:space="preserve">129090, Москва, Протопоповский переулок, 25 </w:t>
      </w:r>
    </w:p>
    <w:p w14:paraId="09B75AE8" w14:textId="65205732" w:rsidR="004B3931" w:rsidRPr="00487C36" w:rsidRDefault="004B3931" w:rsidP="004B3931">
      <w:pPr>
        <w:ind w:right="-104"/>
        <w:jc w:val="center"/>
        <w:rPr>
          <w:b/>
          <w:color w:val="365F91" w:themeColor="accent1" w:themeShade="BF"/>
          <w:sz w:val="40"/>
          <w:szCs w:val="40"/>
        </w:rPr>
      </w:pPr>
      <w:r w:rsidRPr="00487C36">
        <w:rPr>
          <w:b/>
          <w:color w:val="365F91" w:themeColor="accent1" w:themeShade="BF"/>
          <w:sz w:val="40"/>
          <w:szCs w:val="40"/>
        </w:rPr>
        <w:t xml:space="preserve">тел.: 8 495 688 82 92  </w:t>
      </w:r>
    </w:p>
    <w:p w14:paraId="5A2739DE" w14:textId="223F2AED" w:rsidR="004B3931" w:rsidRPr="00487C36" w:rsidRDefault="0009501E" w:rsidP="004B3931">
      <w:pPr>
        <w:ind w:right="-104"/>
        <w:jc w:val="center"/>
        <w:rPr>
          <w:color w:val="365F91" w:themeColor="accent1" w:themeShade="BF"/>
          <w:sz w:val="40"/>
          <w:szCs w:val="40"/>
        </w:rPr>
      </w:pPr>
      <w:r w:rsidRPr="00487C36">
        <w:rPr>
          <w:color w:val="365F91" w:themeColor="accent1" w:themeShade="BF"/>
          <w:sz w:val="40"/>
          <w:szCs w:val="40"/>
          <w:u w:val="single"/>
          <w:lang w:val="en-US"/>
        </w:rPr>
        <w:t>info</w:t>
      </w:r>
      <w:r w:rsidRPr="00487C36">
        <w:rPr>
          <w:color w:val="365F91" w:themeColor="accent1" w:themeShade="BF"/>
          <w:sz w:val="40"/>
          <w:szCs w:val="40"/>
          <w:u w:val="single"/>
        </w:rPr>
        <w:t>@</w:t>
      </w:r>
      <w:hyperlink r:id="rId7" w:history="1">
        <w:r w:rsidRPr="00487C36">
          <w:rPr>
            <w:rStyle w:val="a8"/>
            <w:color w:val="365F91" w:themeColor="accent1" w:themeShade="BF"/>
            <w:sz w:val="40"/>
            <w:szCs w:val="40"/>
          </w:rPr>
          <w:t>trudsud.ru</w:t>
        </w:r>
      </w:hyperlink>
      <w:r w:rsidR="004B3931" w:rsidRPr="00487C36">
        <w:rPr>
          <w:color w:val="365F91" w:themeColor="accent1" w:themeShade="BF"/>
          <w:sz w:val="40"/>
          <w:szCs w:val="40"/>
        </w:rPr>
        <w:t xml:space="preserve">,          </w:t>
      </w:r>
      <w:hyperlink r:id="rId8" w:history="1">
        <w:r w:rsidR="004B3931" w:rsidRPr="00487C36">
          <w:rPr>
            <w:rStyle w:val="a8"/>
            <w:color w:val="365F91" w:themeColor="accent1" w:themeShade="BF"/>
            <w:sz w:val="40"/>
            <w:szCs w:val="40"/>
          </w:rPr>
          <w:t>www.trudsud.ru</w:t>
        </w:r>
      </w:hyperlink>
      <w:r w:rsidR="004B3931" w:rsidRPr="00487C36">
        <w:rPr>
          <w:color w:val="365F91" w:themeColor="accent1" w:themeShade="BF"/>
          <w:sz w:val="40"/>
          <w:szCs w:val="40"/>
        </w:rPr>
        <w:t>.</w:t>
      </w:r>
    </w:p>
    <w:p w14:paraId="2DE3CD58" w14:textId="77777777" w:rsidR="004B3931" w:rsidRPr="00BB2958" w:rsidRDefault="004B3931" w:rsidP="004B3931">
      <w:pPr>
        <w:jc w:val="center"/>
        <w:rPr>
          <w:rFonts w:ascii="Monotype Corsiva" w:hAnsi="Monotype Corsiva"/>
          <w:b/>
          <w:color w:val="365F91" w:themeColor="accent1" w:themeShade="BF"/>
          <w:szCs w:val="24"/>
        </w:rPr>
      </w:pPr>
    </w:p>
    <w:p w14:paraId="17497EB1" w14:textId="09C3FDBB" w:rsidR="004B3931" w:rsidRPr="00F86F56" w:rsidRDefault="00F86F56" w:rsidP="004B3931">
      <w:pPr>
        <w:jc w:val="center"/>
        <w:rPr>
          <w:rFonts w:ascii="Monotype Corsiva" w:hAnsi="Monotype Corsiva"/>
          <w:b/>
          <w:color w:val="365F91" w:themeColor="accent1" w:themeShade="BF"/>
          <w:sz w:val="56"/>
          <w:szCs w:val="56"/>
        </w:rPr>
      </w:pPr>
      <w:r>
        <w:rPr>
          <w:rFonts w:ascii="Monotype Corsiva" w:hAnsi="Monotype Corsiva"/>
          <w:b/>
          <w:color w:val="365F91" w:themeColor="accent1" w:themeShade="BF"/>
          <w:sz w:val="56"/>
          <w:szCs w:val="56"/>
        </w:rPr>
        <w:t>Все услуги оказываются бесплатно</w:t>
      </w:r>
    </w:p>
    <w:p w14:paraId="798DF7FB" w14:textId="77777777" w:rsidR="004B3931" w:rsidRPr="00297955" w:rsidRDefault="004B3931" w:rsidP="004B3931">
      <w:pPr>
        <w:jc w:val="center"/>
        <w:rPr>
          <w:rFonts w:ascii="Monotype Corsiva" w:hAnsi="Monotype Corsiva"/>
          <w:b/>
          <w:color w:val="365F91" w:themeColor="accent1" w:themeShade="BF"/>
          <w:sz w:val="56"/>
          <w:szCs w:val="56"/>
        </w:rPr>
      </w:pPr>
      <w:r w:rsidRPr="00297955">
        <w:rPr>
          <w:rFonts w:ascii="Monotype Corsiva" w:hAnsi="Monotype Corsiva"/>
          <w:b/>
          <w:color w:val="365F91" w:themeColor="accent1" w:themeShade="BF"/>
          <w:sz w:val="56"/>
          <w:szCs w:val="56"/>
        </w:rPr>
        <w:t xml:space="preserve">Проводится обучение </w:t>
      </w:r>
    </w:p>
    <w:p w14:paraId="566F546A" w14:textId="166E8138" w:rsidR="004B3931" w:rsidRDefault="004B3931" w:rsidP="004B3931">
      <w:pPr>
        <w:jc w:val="center"/>
        <w:rPr>
          <w:color w:val="333399"/>
          <w:sz w:val="36"/>
          <w:szCs w:val="36"/>
        </w:rPr>
      </w:pPr>
    </w:p>
    <w:p w14:paraId="080646A5" w14:textId="286001B5" w:rsidR="004B3931" w:rsidRDefault="003A6467" w:rsidP="004B3931">
      <w:pPr>
        <w:jc w:val="center"/>
        <w:rPr>
          <w:color w:val="333399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B9B22D2" wp14:editId="0E81967E">
            <wp:simplePos x="0" y="0"/>
            <wp:positionH relativeFrom="column">
              <wp:posOffset>260985</wp:posOffset>
            </wp:positionH>
            <wp:positionV relativeFrom="paragraph">
              <wp:posOffset>171873</wp:posOffset>
            </wp:positionV>
            <wp:extent cx="5940425" cy="334137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11686" w14:textId="6874762C" w:rsidR="00C20D9D" w:rsidRDefault="00C20D9D" w:rsidP="004B3931">
      <w:pPr>
        <w:jc w:val="center"/>
        <w:rPr>
          <w:color w:val="333399"/>
          <w:sz w:val="36"/>
          <w:szCs w:val="36"/>
        </w:rPr>
      </w:pPr>
    </w:p>
    <w:p w14:paraId="29D37BFD" w14:textId="3148724D" w:rsidR="00C20D9D" w:rsidRDefault="00C20D9D" w:rsidP="004B3931">
      <w:pPr>
        <w:jc w:val="center"/>
        <w:rPr>
          <w:color w:val="333399"/>
          <w:sz w:val="36"/>
          <w:szCs w:val="36"/>
        </w:rPr>
      </w:pPr>
    </w:p>
    <w:p w14:paraId="4355C233" w14:textId="7E237681" w:rsidR="00C20D9D" w:rsidRDefault="00C20D9D" w:rsidP="004B3931">
      <w:pPr>
        <w:jc w:val="center"/>
        <w:rPr>
          <w:color w:val="333399"/>
          <w:sz w:val="36"/>
          <w:szCs w:val="36"/>
        </w:rPr>
      </w:pPr>
    </w:p>
    <w:p w14:paraId="66B39822" w14:textId="054E3503" w:rsidR="00C20D9D" w:rsidRDefault="00C20D9D" w:rsidP="004B3931">
      <w:pPr>
        <w:jc w:val="center"/>
        <w:rPr>
          <w:color w:val="333399"/>
          <w:sz w:val="36"/>
          <w:szCs w:val="36"/>
        </w:rPr>
      </w:pPr>
    </w:p>
    <w:p w14:paraId="3DCD9F51" w14:textId="1465BC12" w:rsidR="00C20D9D" w:rsidRDefault="00C20D9D" w:rsidP="004B3931">
      <w:pPr>
        <w:jc w:val="center"/>
        <w:rPr>
          <w:color w:val="333399"/>
          <w:sz w:val="36"/>
          <w:szCs w:val="36"/>
        </w:rPr>
      </w:pPr>
    </w:p>
    <w:p w14:paraId="1DECC99F" w14:textId="4B8D9246" w:rsidR="00C20D9D" w:rsidRDefault="00C20D9D" w:rsidP="004B3931">
      <w:pPr>
        <w:jc w:val="center"/>
        <w:rPr>
          <w:color w:val="333399"/>
          <w:sz w:val="36"/>
          <w:szCs w:val="36"/>
        </w:rPr>
      </w:pPr>
    </w:p>
    <w:p w14:paraId="62864A8B" w14:textId="77777777" w:rsidR="00F86F56" w:rsidRDefault="00F86F56" w:rsidP="00404E66">
      <w:pPr>
        <w:pStyle w:val="1"/>
        <w:spacing w:before="0"/>
        <w:ind w:firstLine="0"/>
        <w:jc w:val="center"/>
        <w:rPr>
          <w:rFonts w:ascii="Times New Roman" w:eastAsia="Times New Roman" w:hAnsi="Times New Roman" w:cs="Times New Roman"/>
          <w:color w:val="4F81BD" w:themeColor="accent1"/>
          <w:sz w:val="36"/>
          <w:szCs w:val="36"/>
          <w:lang w:eastAsia="ru-RU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</w:p>
    <w:p w14:paraId="0597607E" w14:textId="54E69F9F" w:rsidR="00012FE3" w:rsidRPr="00F86F56" w:rsidRDefault="00404E66" w:rsidP="00404E66">
      <w:pPr>
        <w:pStyle w:val="1"/>
        <w:spacing w:before="0"/>
        <w:ind w:firstLine="0"/>
        <w:jc w:val="center"/>
        <w:rPr>
          <w:rFonts w:ascii="Times New Roman" w:eastAsia="Times New Roman" w:hAnsi="Times New Roman" w:cs="Times New Roman"/>
          <w:color w:val="4F81BD" w:themeColor="accent1"/>
          <w:sz w:val="36"/>
          <w:szCs w:val="36"/>
          <w:lang w:eastAsia="ru-RU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F86F56">
        <w:rPr>
          <w:rFonts w:ascii="Times New Roman" w:eastAsia="Times New Roman" w:hAnsi="Times New Roman" w:cs="Times New Roman"/>
          <w:color w:val="4F81BD" w:themeColor="accent1"/>
          <w:sz w:val="36"/>
          <w:szCs w:val="36"/>
          <w:lang w:eastAsia="ru-RU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Коротко</w:t>
      </w:r>
      <w:r w:rsidR="00522080" w:rsidRPr="00F86F56">
        <w:rPr>
          <w:rFonts w:ascii="Times New Roman" w:eastAsia="Times New Roman" w:hAnsi="Times New Roman" w:cs="Times New Roman"/>
          <w:color w:val="4F81BD" w:themeColor="accent1"/>
          <w:sz w:val="36"/>
          <w:szCs w:val="36"/>
          <w:lang w:eastAsia="ru-RU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работнику о процедуре сокращения численности или штата</w:t>
      </w:r>
    </w:p>
    <w:p w14:paraId="1B5D6837" w14:textId="77777777" w:rsidR="00522080" w:rsidRPr="00F86F56" w:rsidRDefault="00522080" w:rsidP="006C6C78">
      <w:pPr>
        <w:pStyle w:val="2"/>
        <w:rPr>
          <w:rFonts w:ascii="Times New Roman" w:hAnsi="Times New Roman" w:cs="Times New Roman"/>
          <w:color w:val="365F91" w:themeColor="accent1" w:themeShade="BF"/>
          <w:sz w:val="30"/>
          <w:szCs w:val="30"/>
        </w:rPr>
      </w:pPr>
      <w:r w:rsidRPr="00F86F56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1) Чем отличается сокращение численности и сокращение штата</w:t>
      </w:r>
      <w:r w:rsidR="00304248" w:rsidRPr="00F86F56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?</w:t>
      </w:r>
    </w:p>
    <w:p w14:paraId="6973C06C" w14:textId="75B1C017" w:rsidR="00522080" w:rsidRPr="00D7687E" w:rsidRDefault="00522080" w:rsidP="00D7687E">
      <w:r w:rsidRPr="00D7687E">
        <w:t xml:space="preserve">При сокращении численности сокращают </w:t>
      </w:r>
      <w:r w:rsidR="00304248" w:rsidRPr="00D7687E">
        <w:t>всех или часть работников,</w:t>
      </w:r>
      <w:r w:rsidRPr="00D7687E">
        <w:t xml:space="preserve"> занятых по какой-либо профессии или должности</w:t>
      </w:r>
      <w:r w:rsidR="004D25EF" w:rsidRPr="00D7687E">
        <w:t xml:space="preserve"> (должность в штатном расписании остается)</w:t>
      </w:r>
      <w:r w:rsidRPr="00D7687E">
        <w:t>. При сокращении штата сокращают  должности и работающих на этих должностях работников</w:t>
      </w:r>
      <w:r w:rsidR="00F86F56">
        <w:t xml:space="preserve"> (должность в штатном расписании не остается)</w:t>
      </w:r>
      <w:r w:rsidR="00304248" w:rsidRPr="00D7687E">
        <w:t>.</w:t>
      </w:r>
    </w:p>
    <w:p w14:paraId="18A9E327" w14:textId="77777777" w:rsidR="006C6C78" w:rsidRPr="00F86F56" w:rsidRDefault="006C6C78" w:rsidP="00790AAE">
      <w:pPr>
        <w:pStyle w:val="2"/>
        <w:rPr>
          <w:rFonts w:ascii="Times New Roman" w:hAnsi="Times New Roman" w:cs="Times New Roman"/>
          <w:color w:val="365F91" w:themeColor="accent1" w:themeShade="BF"/>
          <w:sz w:val="30"/>
          <w:szCs w:val="30"/>
        </w:rPr>
      </w:pPr>
      <w:r w:rsidRPr="00F86F56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 xml:space="preserve">2) </w:t>
      </w:r>
      <w:r w:rsidR="00304248" w:rsidRPr="00F86F56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Как работник узнает о предстоящем сокращении?</w:t>
      </w:r>
    </w:p>
    <w:p w14:paraId="487C0292" w14:textId="77777777" w:rsidR="00304248" w:rsidRDefault="00304248" w:rsidP="00522080">
      <w:r>
        <w:t xml:space="preserve">Работодатель должен </w:t>
      </w:r>
      <w:r w:rsidR="00834C54">
        <w:t xml:space="preserve">уведомить </w:t>
      </w:r>
      <w:r w:rsidR="00790AAE">
        <w:t>лично</w:t>
      </w:r>
      <w:r w:rsidR="00834C54">
        <w:t xml:space="preserve"> каждого работника</w:t>
      </w:r>
      <w:r w:rsidR="00790AAE">
        <w:t xml:space="preserve"> и </w:t>
      </w:r>
      <w:r>
        <w:t xml:space="preserve">под расписку о предстоящем сокращении не менее, чем за 2 месяца до </w:t>
      </w:r>
      <w:r w:rsidR="00834C54">
        <w:t xml:space="preserve">процедуры </w:t>
      </w:r>
      <w:r>
        <w:t>увольнения.</w:t>
      </w:r>
    </w:p>
    <w:p w14:paraId="587B65BE" w14:textId="0738BFF3" w:rsidR="00304248" w:rsidRDefault="00304248" w:rsidP="00522080">
      <w:r>
        <w:t xml:space="preserve">Кроме того, работодатель должен </w:t>
      </w:r>
      <w:r w:rsidR="00834C54">
        <w:t xml:space="preserve">не менее чем за 2 месяца </w:t>
      </w:r>
      <w:r>
        <w:t>известить о предстоящем сокращении численности или штата первичную профсоюзную организацию (если она есть на предприятии)</w:t>
      </w:r>
      <w:r w:rsidR="00790AAE">
        <w:t xml:space="preserve">. </w:t>
      </w:r>
      <w:r w:rsidR="00834C54">
        <w:t>Задача</w:t>
      </w:r>
      <w:r w:rsidR="00790AAE">
        <w:t xml:space="preserve"> профсоюза – контролировать соблюдение </w:t>
      </w:r>
      <w:r w:rsidR="00834C54">
        <w:t xml:space="preserve">законодательства при проведении </w:t>
      </w:r>
      <w:r w:rsidR="00790AAE">
        <w:t xml:space="preserve">процедуры сокращения. </w:t>
      </w:r>
      <w:r w:rsidR="00F86F56">
        <w:t>Таким образом, первичная профсоюзная организация (профком) в ситуации предстоящего сокращения численности или штата обязан проконтролировать соблюдение работодателем порядка прекращения трудового договора с работником.</w:t>
      </w:r>
    </w:p>
    <w:p w14:paraId="10FB078A" w14:textId="2E1B201C" w:rsidR="00522080" w:rsidRPr="00F86F56" w:rsidRDefault="00790AAE" w:rsidP="00790AAE">
      <w:pPr>
        <w:pStyle w:val="2"/>
        <w:rPr>
          <w:rFonts w:ascii="Times New Roman" w:hAnsi="Times New Roman" w:cs="Times New Roman"/>
          <w:color w:val="365F91" w:themeColor="accent1" w:themeShade="BF"/>
          <w:sz w:val="30"/>
          <w:szCs w:val="30"/>
        </w:rPr>
      </w:pPr>
      <w:r w:rsidRPr="00F86F56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 xml:space="preserve">3) Какие варианты действий есть у работника в ситуации сокращения численности или </w:t>
      </w:r>
      <w:r w:rsidR="00DD4B11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штата</w:t>
      </w:r>
      <w:r w:rsidRPr="00F86F56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?</w:t>
      </w:r>
    </w:p>
    <w:p w14:paraId="095CE0A0" w14:textId="77777777" w:rsidR="00507B08" w:rsidRDefault="00790AAE">
      <w:r w:rsidRPr="00D244E3">
        <w:rPr>
          <w:b/>
        </w:rPr>
        <w:t>Первое.</w:t>
      </w:r>
      <w:r>
        <w:t xml:space="preserve"> Проверить преимущественное право на оставление на работе. Главное </w:t>
      </w:r>
      <w:r w:rsidRPr="00790AAE">
        <w:t xml:space="preserve">преимущественное право на оставление на работе </w:t>
      </w:r>
      <w:r>
        <w:t>- это</w:t>
      </w:r>
      <w:r w:rsidRPr="00790AAE">
        <w:t xml:space="preserve"> более высок</w:t>
      </w:r>
      <w:r>
        <w:t>ая</w:t>
      </w:r>
      <w:r w:rsidRPr="00790AAE">
        <w:t xml:space="preserve"> производительность труда</w:t>
      </w:r>
      <w:r>
        <w:t>, более высокая</w:t>
      </w:r>
      <w:r w:rsidRPr="00790AAE">
        <w:t xml:space="preserve"> </w:t>
      </w:r>
      <w:r>
        <w:t>квалификация. Доказательством может служить: прохождение курсов повышения квалификации, присуждение более высокого разряда, премии за выполнение наиболее сложных заданий или выполнение плана</w:t>
      </w:r>
      <w:r w:rsidR="00D244E3">
        <w:t>.</w:t>
      </w:r>
    </w:p>
    <w:p w14:paraId="4B220309" w14:textId="40FBB032" w:rsidR="00D244E3" w:rsidRDefault="00D244E3">
      <w:r>
        <w:t xml:space="preserve">При равной </w:t>
      </w:r>
      <w:r w:rsidR="00DD4B11">
        <w:t xml:space="preserve">производительности труда и квалификации </w:t>
      </w:r>
      <w:r>
        <w:t xml:space="preserve">учитывается наличие у работника </w:t>
      </w:r>
      <w:r w:rsidRPr="00D244E3">
        <w:t>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</w:t>
      </w:r>
      <w:r>
        <w:t>.</w:t>
      </w:r>
    </w:p>
    <w:p w14:paraId="72DB50D9" w14:textId="3BD74D29" w:rsidR="00D244E3" w:rsidRDefault="00D244E3">
      <w:r w:rsidRPr="00D244E3">
        <w:rPr>
          <w:b/>
        </w:rPr>
        <w:t>Второе.</w:t>
      </w:r>
      <w:r>
        <w:t xml:space="preserve"> Работник может быть не согласен с предстоящими организационными изменениями. При получении </w:t>
      </w:r>
      <w:r w:rsidR="00DD4B11">
        <w:t xml:space="preserve">письменного </w:t>
      </w:r>
      <w:r>
        <w:t>уведомления о сокращении работник должен письменно известить о</w:t>
      </w:r>
      <w:r w:rsidR="00834C54">
        <w:t xml:space="preserve"> своем несогласии </w:t>
      </w:r>
      <w:r w:rsidR="00DD4B11">
        <w:t>руководителя организации</w:t>
      </w:r>
      <w:r>
        <w:t xml:space="preserve"> или отдел кадров. В заявлении необходимо указать, что не согласен с предстоящими организационными изменениями. </w:t>
      </w:r>
      <w:r w:rsidR="00DD4B11">
        <w:t>Работнику н</w:t>
      </w:r>
      <w:r>
        <w:t xml:space="preserve">ельзя </w:t>
      </w:r>
      <w:r w:rsidR="00DD4B11">
        <w:t>соглашаться с предложением руководителя организации (уполномоченного должностного лица) написать заявление об увольнении по собственному желанию или соглашению сторон</w:t>
      </w:r>
      <w:r>
        <w:t xml:space="preserve">. В этом случае работодатель не </w:t>
      </w:r>
      <w:r w:rsidR="00DD4B11">
        <w:t xml:space="preserve">выплатит работнику </w:t>
      </w:r>
      <w:r>
        <w:t xml:space="preserve">выходное пособие, равное </w:t>
      </w:r>
      <w:r w:rsidR="00DD4B11">
        <w:t>среднему месячному заработку</w:t>
      </w:r>
      <w:r>
        <w:t>.</w:t>
      </w:r>
    </w:p>
    <w:p w14:paraId="62B99A34" w14:textId="777C553A" w:rsidR="00D244E3" w:rsidRDefault="00D244E3">
      <w:r w:rsidRPr="00D244E3">
        <w:rPr>
          <w:b/>
        </w:rPr>
        <w:t xml:space="preserve">Третье. </w:t>
      </w:r>
      <w:r w:rsidR="00171B03" w:rsidRPr="00171B03">
        <w:t>Ра</w:t>
      </w:r>
      <w:r w:rsidR="00171B03">
        <w:t xml:space="preserve">ботник хочет статься в организации, но рабочее место сокращают. В этом случае работодатель (обычно работник отдела кадров) обязан ознакомить работника со списком вакансий (свободных рабочих мест), соответствующих </w:t>
      </w:r>
      <w:r w:rsidR="00171B03" w:rsidRPr="00171B03">
        <w:t>его квалификации</w:t>
      </w:r>
      <w:r w:rsidR="00171B03">
        <w:t xml:space="preserve"> и ниже</w:t>
      </w:r>
      <w:r w:rsidR="00834C54">
        <w:t xml:space="preserve"> его квалификации</w:t>
      </w:r>
      <w:r w:rsidR="00171B03">
        <w:t>. Эта процедура должна проводиться несколько раз, а не только перед увольнением. Профком должен контролировать ознакомление работника со списком вакансий, тем более что этот список может неоднократно изменяться за два месяца</w:t>
      </w:r>
      <w:r w:rsidR="00834C54">
        <w:t xml:space="preserve"> от уведомления работников до увольнения</w:t>
      </w:r>
      <w:r w:rsidR="00171B03">
        <w:t>.</w:t>
      </w:r>
    </w:p>
    <w:p w14:paraId="055DA306" w14:textId="63338CCA" w:rsidR="00171B03" w:rsidRDefault="00171B03">
      <w:r>
        <w:lastRenderedPageBreak/>
        <w:t>Если работник выберет одну из вакансий, то он пишет заявление и его оформляют на новое место работы. При этом</w:t>
      </w:r>
      <w:r w:rsidR="00495624">
        <w:t xml:space="preserve"> работодателем</w:t>
      </w:r>
      <w:r>
        <w:t xml:space="preserve"> с работником </w:t>
      </w:r>
      <w:r w:rsidR="00495624">
        <w:t>в письменной форме заключается соглашение об изменении условий трудового договора.</w:t>
      </w:r>
      <w:r>
        <w:t xml:space="preserve"> </w:t>
      </w:r>
    </w:p>
    <w:p w14:paraId="7443C065" w14:textId="77777777" w:rsidR="004D25EF" w:rsidRPr="00495624" w:rsidRDefault="00171B03" w:rsidP="004D25EF">
      <w:pPr>
        <w:pStyle w:val="2"/>
        <w:rPr>
          <w:color w:val="365F91" w:themeColor="accent1" w:themeShade="BF"/>
          <w:sz w:val="30"/>
          <w:szCs w:val="30"/>
        </w:rPr>
      </w:pPr>
      <w:r w:rsidRPr="00495624">
        <w:rPr>
          <w:color w:val="365F91" w:themeColor="accent1" w:themeShade="BF"/>
          <w:sz w:val="30"/>
          <w:szCs w:val="30"/>
        </w:rPr>
        <w:t>4) Какова процедура увольнения, если нет подходящих вакансий</w:t>
      </w:r>
      <w:r w:rsidR="004D25EF" w:rsidRPr="00495624">
        <w:rPr>
          <w:color w:val="365F91" w:themeColor="accent1" w:themeShade="BF"/>
          <w:sz w:val="30"/>
          <w:szCs w:val="30"/>
        </w:rPr>
        <w:t>?</w:t>
      </w:r>
    </w:p>
    <w:p w14:paraId="6638CAC4" w14:textId="77777777" w:rsidR="00171B03" w:rsidRDefault="00171B03">
      <w:r>
        <w:t xml:space="preserve"> </w:t>
      </w:r>
      <w:r w:rsidR="004D25EF">
        <w:t xml:space="preserve">Работодатель издает приказ об увольнении работника в связи с сокращением численности или штата. В приказе указывается дата вступления </w:t>
      </w:r>
      <w:r w:rsidR="00834C54">
        <w:t>приказа</w:t>
      </w:r>
      <w:r w:rsidR="004D25EF">
        <w:t xml:space="preserve"> в силу (не позднее первого дня действия нового штатного расписания).</w:t>
      </w:r>
    </w:p>
    <w:p w14:paraId="2BC7A695" w14:textId="389A720F" w:rsidR="004D25EF" w:rsidRDefault="004D25EF">
      <w:r>
        <w:t xml:space="preserve">В последний день работы работник должен получить оформленную трудовую книжку, </w:t>
      </w:r>
      <w:r w:rsidR="00834C54">
        <w:t>а также все выплаты:</w:t>
      </w:r>
      <w:r w:rsidR="00495624">
        <w:t xml:space="preserve"> за неиспользованный отпуск</w:t>
      </w:r>
      <w:r>
        <w:t xml:space="preserve">, заработную плату, выходное пособие </w:t>
      </w:r>
      <w:r w:rsidRPr="004D25EF">
        <w:t>в размере среднего</w:t>
      </w:r>
      <w:r>
        <w:t xml:space="preserve"> месячного заработка.</w:t>
      </w:r>
      <w:r w:rsidRPr="004D25EF">
        <w:t xml:space="preserve"> </w:t>
      </w:r>
      <w:r>
        <w:t>Если в течение месяца после увольнения работник не смо</w:t>
      </w:r>
      <w:r w:rsidR="00834C54">
        <w:t>жет</w:t>
      </w:r>
      <w:r>
        <w:t xml:space="preserve"> устроит</w:t>
      </w:r>
      <w:r w:rsidR="00834C54">
        <w:t>ь</w:t>
      </w:r>
      <w:r>
        <w:t>ся на новое место работы, то он может обратиться в организацию за получением еще одного</w:t>
      </w:r>
      <w:r w:rsidRPr="004D25EF">
        <w:t xml:space="preserve"> среднего месячного заработка</w:t>
      </w:r>
      <w:r>
        <w:t>.</w:t>
      </w:r>
    </w:p>
    <w:p w14:paraId="4D951AAC" w14:textId="77777777" w:rsidR="00D7687E" w:rsidRPr="00495624" w:rsidRDefault="004D25EF" w:rsidP="00D7687E">
      <w:pPr>
        <w:pStyle w:val="2"/>
        <w:rPr>
          <w:rFonts w:ascii="Times New Roman" w:hAnsi="Times New Roman" w:cs="Times New Roman"/>
          <w:color w:val="365F91" w:themeColor="accent1" w:themeShade="BF"/>
          <w:sz w:val="30"/>
          <w:szCs w:val="30"/>
        </w:rPr>
      </w:pPr>
      <w:r w:rsidRPr="00495624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5) В чем особенности увольнения члена профсоюза?</w:t>
      </w:r>
    </w:p>
    <w:p w14:paraId="6C2D1A0A" w14:textId="77777777" w:rsidR="0048282E" w:rsidRDefault="00D7687E" w:rsidP="00D7687E">
      <w:r w:rsidRPr="00D7687E">
        <w:t xml:space="preserve">Увольнение работника, являющегося членом профсоюза, по сокращению численности или штата производится с учетом мнения </w:t>
      </w:r>
      <w:r w:rsidR="0048282E">
        <w:t>профкома.</w:t>
      </w:r>
      <w:r w:rsidRPr="00D7687E">
        <w:t xml:space="preserve"> </w:t>
      </w:r>
    </w:p>
    <w:p w14:paraId="194CDE82" w14:textId="56AF7572" w:rsidR="0048282E" w:rsidRDefault="0048282E" w:rsidP="0048282E">
      <w:r>
        <w:t xml:space="preserve">Прежде чем издать приказ </w:t>
      </w:r>
      <w:r w:rsidR="005B6CE3">
        <w:t xml:space="preserve">об увольнении по сокращению штата, </w:t>
      </w:r>
      <w:r>
        <w:t>работника, являющегося членом профсоюза</w:t>
      </w:r>
      <w:r w:rsidR="005B6CE3">
        <w:t>,</w:t>
      </w:r>
      <w:r>
        <w:t xml:space="preserve"> </w:t>
      </w:r>
      <w:r w:rsidR="00D7687E" w:rsidRPr="00D7687E">
        <w:t xml:space="preserve">работодатель </w:t>
      </w:r>
      <w:r w:rsidR="005B6CE3">
        <w:t xml:space="preserve">обязан </w:t>
      </w:r>
      <w:r w:rsidR="00D7687E" w:rsidRPr="00D7687E">
        <w:t>направ</w:t>
      </w:r>
      <w:r>
        <w:t xml:space="preserve">ить в профком </w:t>
      </w:r>
      <w:r w:rsidR="00D7687E" w:rsidRPr="00D7687E">
        <w:t>проект приказа</w:t>
      </w:r>
      <w:r w:rsidR="005B6CE3">
        <w:t>, а также копии документов, являющихся основанием для издания приказа.</w:t>
      </w:r>
    </w:p>
    <w:p w14:paraId="3500D1DB" w14:textId="6DFA478C" w:rsidR="004D25EF" w:rsidRDefault="0048282E" w:rsidP="0048282E">
      <w:r>
        <w:t xml:space="preserve">Профком </w:t>
      </w:r>
      <w:r w:rsidR="00D7687E" w:rsidRPr="00D7687E">
        <w:t>не</w:t>
      </w:r>
      <w:r w:rsidR="00834C54">
        <w:t xml:space="preserve"> </w:t>
      </w:r>
      <w:r w:rsidR="00D7687E" w:rsidRPr="00D7687E">
        <w:t xml:space="preserve">позднее 7 </w:t>
      </w:r>
      <w:r w:rsidR="005B6CE3">
        <w:t>рабочих дней со</w:t>
      </w:r>
      <w:r w:rsidR="00D7687E" w:rsidRPr="00D7687E">
        <w:t xml:space="preserve"> дня получения </w:t>
      </w:r>
      <w:r>
        <w:t>проекта приказа</w:t>
      </w:r>
      <w:r w:rsidR="005B6CE3">
        <w:t xml:space="preserve"> и</w:t>
      </w:r>
      <w:r w:rsidR="00D7687E" w:rsidRPr="00D7687E">
        <w:t xml:space="preserve"> </w:t>
      </w:r>
      <w:r w:rsidR="005B6CE3">
        <w:t xml:space="preserve">копий документов рассматривает этот вопрос и направляет работодателю свое мотивированное мнение в письменной форме. </w:t>
      </w:r>
      <w:r w:rsidR="00D7687E" w:rsidRPr="00D7687E">
        <w:t>Если позиции работодателя и проф</w:t>
      </w:r>
      <w:r>
        <w:t>кома</w:t>
      </w:r>
      <w:r w:rsidR="00D7687E" w:rsidRPr="00D7687E">
        <w:t xml:space="preserve"> не совпадают, то </w:t>
      </w:r>
      <w:r w:rsidR="005B6CE3">
        <w:t>профком в течени</w:t>
      </w:r>
      <w:r w:rsidR="00E74F60">
        <w:t>е</w:t>
      </w:r>
      <w:r w:rsidR="005B6CE3">
        <w:t xml:space="preserve"> 3-х рабочих дней проводит с работодателем дополнительные консультации. </w:t>
      </w:r>
      <w:r w:rsidR="00E74F60">
        <w:t xml:space="preserve">Результаты </w:t>
      </w:r>
      <w:r w:rsidR="00706FC3">
        <w:t>консультации оформляются протоколом, который подписывает представитель профкома и представитель работодателя. При недостижении согласия о сохранении за работником рабочего места работодатель вправе издать приказ об увольнении работника по сокращению штата. А профком должен обжаловать решение работодателя об увольнении работника</w:t>
      </w:r>
      <w:r w:rsidR="00D7687E" w:rsidRPr="00D7687E">
        <w:t xml:space="preserve"> </w:t>
      </w:r>
      <w:r w:rsidR="00706FC3">
        <w:t xml:space="preserve">по сокращению штата путем обращения в государственную инспекцию труда либо в суд. </w:t>
      </w:r>
    </w:p>
    <w:p w14:paraId="7B7F93F9" w14:textId="77777777" w:rsidR="00D7687E" w:rsidRDefault="00D7687E" w:rsidP="00D7687E"/>
    <w:p w14:paraId="685CBA5B" w14:textId="77777777" w:rsidR="0048282E" w:rsidRDefault="0048282E" w:rsidP="00D7687E"/>
    <w:p w14:paraId="48661B7C" w14:textId="77777777" w:rsidR="00D7687E" w:rsidRDefault="00D7687E" w:rsidP="00D7687E"/>
    <w:p w14:paraId="00C58B18" w14:textId="77777777" w:rsidR="00216D8F" w:rsidRDefault="00216D8F" w:rsidP="00D7687E"/>
    <w:p w14:paraId="3575D828" w14:textId="24BE1014" w:rsidR="00D7687E" w:rsidRDefault="007E1DAC" w:rsidP="00D7687E">
      <w:r>
        <w:t>Это лишь</w:t>
      </w:r>
      <w:r w:rsidR="00404E66">
        <w:t xml:space="preserve"> кратк</w:t>
      </w:r>
      <w:r>
        <w:t>ое</w:t>
      </w:r>
      <w:r w:rsidR="00404E66">
        <w:t xml:space="preserve"> изложение, в котором не</w:t>
      </w:r>
      <w:r>
        <w:t>т</w:t>
      </w:r>
      <w:r w:rsidR="00404E66">
        <w:t xml:space="preserve"> детал</w:t>
      </w:r>
      <w:r>
        <w:t>ей</w:t>
      </w:r>
      <w:r w:rsidR="00404E66">
        <w:t xml:space="preserve"> и особенност</w:t>
      </w:r>
      <w:r>
        <w:t>ей</w:t>
      </w:r>
      <w:r w:rsidR="00404E66">
        <w:t xml:space="preserve"> </w:t>
      </w:r>
      <w:r>
        <w:t xml:space="preserve">процедуры </w:t>
      </w:r>
      <w:r w:rsidR="00487C36">
        <w:t>прекращения работодателем с работником трудового договора по сокращении численности или штата работников в организации.</w:t>
      </w:r>
    </w:p>
    <w:p w14:paraId="2A7B8CDC" w14:textId="60D7933C" w:rsidR="00487C36" w:rsidRDefault="00487C36" w:rsidP="00D7687E"/>
    <w:p w14:paraId="065610A2" w14:textId="77777777" w:rsidR="00487C36" w:rsidRDefault="00487C36" w:rsidP="00D7687E"/>
    <w:p w14:paraId="68C481A6" w14:textId="77777777" w:rsidR="00487C36" w:rsidRPr="006214AC" w:rsidRDefault="00404E66" w:rsidP="00487C36">
      <w:pPr>
        <w:jc w:val="center"/>
        <w:rPr>
          <w:b/>
          <w:bCs/>
          <w:color w:val="365F91" w:themeColor="accent1" w:themeShade="BF"/>
          <w:sz w:val="34"/>
          <w:szCs w:val="34"/>
          <w:u w:val="single"/>
        </w:rPr>
      </w:pPr>
      <w:r w:rsidRPr="006214AC">
        <w:rPr>
          <w:b/>
          <w:bCs/>
          <w:color w:val="365F91" w:themeColor="accent1" w:themeShade="BF"/>
          <w:sz w:val="34"/>
          <w:szCs w:val="34"/>
          <w:u w:val="single"/>
        </w:rPr>
        <w:t xml:space="preserve">Если у Вас в организации возникла </w:t>
      </w:r>
      <w:r w:rsidR="007E1DAC" w:rsidRPr="006214AC">
        <w:rPr>
          <w:b/>
          <w:bCs/>
          <w:color w:val="365F91" w:themeColor="accent1" w:themeShade="BF"/>
          <w:sz w:val="34"/>
          <w:szCs w:val="34"/>
          <w:u w:val="single"/>
        </w:rPr>
        <w:t xml:space="preserve">сложная </w:t>
      </w:r>
      <w:r w:rsidRPr="006214AC">
        <w:rPr>
          <w:b/>
          <w:bCs/>
          <w:color w:val="365F91" w:themeColor="accent1" w:themeShade="BF"/>
          <w:sz w:val="34"/>
          <w:szCs w:val="34"/>
          <w:u w:val="single"/>
        </w:rPr>
        <w:t xml:space="preserve">ситуация, обращайтесь </w:t>
      </w:r>
      <w:r w:rsidR="007E1DAC" w:rsidRPr="006214AC">
        <w:rPr>
          <w:b/>
          <w:bCs/>
          <w:color w:val="365F91" w:themeColor="accent1" w:themeShade="BF"/>
          <w:sz w:val="34"/>
          <w:szCs w:val="34"/>
          <w:u w:val="single"/>
        </w:rPr>
        <w:t xml:space="preserve">за консультацией </w:t>
      </w:r>
      <w:r w:rsidRPr="006214AC">
        <w:rPr>
          <w:b/>
          <w:bCs/>
          <w:color w:val="365F91" w:themeColor="accent1" w:themeShade="BF"/>
          <w:sz w:val="34"/>
          <w:szCs w:val="34"/>
          <w:u w:val="single"/>
        </w:rPr>
        <w:t xml:space="preserve">в </w:t>
      </w:r>
    </w:p>
    <w:p w14:paraId="04F25878" w14:textId="2EC8CF46" w:rsidR="00404E66" w:rsidRPr="006214AC" w:rsidRDefault="00404E66" w:rsidP="00487C36">
      <w:pPr>
        <w:jc w:val="center"/>
        <w:rPr>
          <w:b/>
          <w:bCs/>
          <w:color w:val="365F91" w:themeColor="accent1" w:themeShade="BF"/>
          <w:sz w:val="34"/>
          <w:szCs w:val="34"/>
          <w:u w:val="single"/>
        </w:rPr>
      </w:pPr>
      <w:r w:rsidRPr="006214AC">
        <w:rPr>
          <w:b/>
          <w:bCs/>
          <w:color w:val="365F91" w:themeColor="accent1" w:themeShade="BF"/>
          <w:sz w:val="34"/>
          <w:szCs w:val="34"/>
          <w:u w:val="single"/>
        </w:rPr>
        <w:t>Учреждение «Трудовой арбитражный суд для разрешения коллективных трудовых споров».</w:t>
      </w:r>
    </w:p>
    <w:sectPr w:rsidR="00404E66" w:rsidRPr="006214AC" w:rsidSect="003A6467">
      <w:footerReference w:type="even" r:id="rId10"/>
      <w:foot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E31BB" w14:textId="77777777" w:rsidR="006C7092" w:rsidRDefault="001573DB">
      <w:pPr>
        <w:spacing w:line="240" w:lineRule="auto"/>
      </w:pPr>
      <w:r>
        <w:separator/>
      </w:r>
    </w:p>
  </w:endnote>
  <w:endnote w:type="continuationSeparator" w:id="0">
    <w:p w14:paraId="5322D861" w14:textId="77777777" w:rsidR="006C7092" w:rsidRDefault="00157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BB36" w14:textId="77777777" w:rsidR="00F04341" w:rsidRDefault="00F04341" w:rsidP="00F043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F2CCAC" w14:textId="77777777" w:rsidR="00F04341" w:rsidRDefault="00F04341" w:rsidP="00F0434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F69B" w14:textId="77777777" w:rsidR="00F04341" w:rsidRDefault="00F04341" w:rsidP="00F043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24A0" w14:textId="77777777" w:rsidR="006C7092" w:rsidRDefault="001573DB">
      <w:pPr>
        <w:spacing w:line="240" w:lineRule="auto"/>
      </w:pPr>
      <w:r>
        <w:separator/>
      </w:r>
    </w:p>
  </w:footnote>
  <w:footnote w:type="continuationSeparator" w:id="0">
    <w:p w14:paraId="258FF22E" w14:textId="77777777" w:rsidR="006C7092" w:rsidRDefault="001573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E3"/>
    <w:rsid w:val="00012FE3"/>
    <w:rsid w:val="0009501E"/>
    <w:rsid w:val="001412C7"/>
    <w:rsid w:val="001573DB"/>
    <w:rsid w:val="00171B03"/>
    <w:rsid w:val="001C162A"/>
    <w:rsid w:val="00216D8F"/>
    <w:rsid w:val="00304248"/>
    <w:rsid w:val="003A3CED"/>
    <w:rsid w:val="003A6467"/>
    <w:rsid w:val="00404E66"/>
    <w:rsid w:val="0048282E"/>
    <w:rsid w:val="00487C36"/>
    <w:rsid w:val="00495624"/>
    <w:rsid w:val="004B3931"/>
    <w:rsid w:val="004D25EF"/>
    <w:rsid w:val="00507B08"/>
    <w:rsid w:val="00522080"/>
    <w:rsid w:val="005B6CE3"/>
    <w:rsid w:val="006214AC"/>
    <w:rsid w:val="006C6C78"/>
    <w:rsid w:val="006C7092"/>
    <w:rsid w:val="00706FC3"/>
    <w:rsid w:val="00790AAE"/>
    <w:rsid w:val="007C51C2"/>
    <w:rsid w:val="007E1DAC"/>
    <w:rsid w:val="00834C54"/>
    <w:rsid w:val="00B87796"/>
    <w:rsid w:val="00C20D9D"/>
    <w:rsid w:val="00D244E3"/>
    <w:rsid w:val="00D7687E"/>
    <w:rsid w:val="00DD4B11"/>
    <w:rsid w:val="00E74F60"/>
    <w:rsid w:val="00F04341"/>
    <w:rsid w:val="00F72FD2"/>
    <w:rsid w:val="00F8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BAC5"/>
  <w15:docId w15:val="{650F7D60-7DB1-4E84-B8AA-A0B2A293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31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87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0000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77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12FE3"/>
    <w:pPr>
      <w:tabs>
        <w:tab w:val="center" w:pos="4677"/>
        <w:tab w:val="right" w:pos="9355"/>
      </w:tabs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12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2FE3"/>
  </w:style>
  <w:style w:type="character" w:customStyle="1" w:styleId="10">
    <w:name w:val="Заголовок 1 Знак"/>
    <w:basedOn w:val="a0"/>
    <w:link w:val="1"/>
    <w:uiPriority w:val="9"/>
    <w:rsid w:val="00B87796"/>
    <w:rPr>
      <w:rFonts w:asciiTheme="majorHAnsi" w:eastAsiaTheme="majorEastAsia" w:hAnsiTheme="majorHAnsi" w:cstheme="majorBidi"/>
      <w:b/>
      <w:bCs/>
      <w:color w:val="C00000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B87796"/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7687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687E"/>
    <w:rPr>
      <w:rFonts w:ascii="Times New Roman" w:hAnsi="Times New Roman"/>
      <w:sz w:val="28"/>
    </w:rPr>
  </w:style>
  <w:style w:type="character" w:styleId="a8">
    <w:name w:val="Hyperlink"/>
    <w:rsid w:val="004B393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39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3931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095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sud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rudsud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Суд2 Труд</cp:lastModifiedBy>
  <cp:revision>2</cp:revision>
  <cp:lastPrinted>2023-03-23T12:58:00Z</cp:lastPrinted>
  <dcterms:created xsi:type="dcterms:W3CDTF">2023-03-30T07:33:00Z</dcterms:created>
  <dcterms:modified xsi:type="dcterms:W3CDTF">2023-03-30T07:33:00Z</dcterms:modified>
</cp:coreProperties>
</file>