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D2868" w14:textId="6C85DF27" w:rsidR="00A3154C" w:rsidRDefault="00706F76" w:rsidP="00A3154C">
      <w:pPr>
        <w:ind w:right="-104" w:firstLine="0"/>
        <w:jc w:val="right"/>
        <w:rPr>
          <w:rFonts w:cs="Times New Roman"/>
          <w:b/>
          <w:color w:val="0070C0"/>
          <w:sz w:val="32"/>
          <w:szCs w:val="32"/>
        </w:rPr>
      </w:pPr>
      <w:r w:rsidRPr="00031B52">
        <w:rPr>
          <w:rFonts w:cs="Times New Roman"/>
          <w:szCs w:val="28"/>
        </w:rPr>
        <w:t xml:space="preserve"> </w:t>
      </w:r>
    </w:p>
    <w:p w14:paraId="7EA3EA48" w14:textId="6E4B4C69" w:rsidR="00997EE3" w:rsidRDefault="00997EE3" w:rsidP="00F81FA0">
      <w:pPr>
        <w:ind w:right="-104" w:firstLine="0"/>
        <w:jc w:val="center"/>
        <w:rPr>
          <w:rFonts w:cs="Times New Roman"/>
          <w:b/>
          <w:color w:val="0070C0"/>
          <w:sz w:val="32"/>
          <w:szCs w:val="32"/>
        </w:rPr>
      </w:pPr>
    </w:p>
    <w:p w14:paraId="715FB773" w14:textId="70773E37" w:rsidR="00F81FA0" w:rsidRPr="00F16B2F" w:rsidRDefault="00F81FA0" w:rsidP="00F81FA0">
      <w:pPr>
        <w:ind w:right="-104" w:firstLine="0"/>
        <w:jc w:val="center"/>
        <w:rPr>
          <w:rFonts w:cs="Times New Roman"/>
          <w:b/>
          <w:color w:val="2F5496" w:themeColor="accent1" w:themeShade="BF"/>
          <w:sz w:val="32"/>
          <w:szCs w:val="32"/>
        </w:rPr>
      </w:pPr>
      <w:r w:rsidRPr="00F16B2F">
        <w:rPr>
          <w:rFonts w:cs="Times New Roman"/>
          <w:b/>
          <w:color w:val="2F5496" w:themeColor="accent1" w:themeShade="BF"/>
          <w:sz w:val="32"/>
          <w:szCs w:val="32"/>
        </w:rPr>
        <w:t xml:space="preserve">Учреждение </w:t>
      </w:r>
    </w:p>
    <w:p w14:paraId="000DBB2E" w14:textId="25D6B86E" w:rsidR="00F81FA0" w:rsidRPr="00F16B2F" w:rsidRDefault="00F81FA0" w:rsidP="00F81FA0">
      <w:pPr>
        <w:ind w:right="-104" w:firstLine="0"/>
        <w:jc w:val="center"/>
        <w:rPr>
          <w:rFonts w:cs="Times New Roman"/>
          <w:b/>
          <w:color w:val="2F5496" w:themeColor="accent1" w:themeShade="BF"/>
          <w:sz w:val="32"/>
          <w:szCs w:val="32"/>
        </w:rPr>
      </w:pPr>
      <w:r w:rsidRPr="00F16B2F">
        <w:rPr>
          <w:rFonts w:cs="Times New Roman"/>
          <w:b/>
          <w:color w:val="2F5496" w:themeColor="accent1" w:themeShade="BF"/>
          <w:sz w:val="32"/>
          <w:szCs w:val="32"/>
        </w:rPr>
        <w:t>«Трудовой арбитражный суд для разрешения коллективных трудовых споров»</w:t>
      </w:r>
    </w:p>
    <w:p w14:paraId="29D285B1" w14:textId="6E63769C" w:rsidR="00F81FA0" w:rsidRDefault="00F81FA0" w:rsidP="00F81FA0">
      <w:pPr>
        <w:jc w:val="center"/>
      </w:pPr>
    </w:p>
    <w:p w14:paraId="0C5F90B3" w14:textId="256C33B7" w:rsidR="00F81FA0" w:rsidRDefault="00F81FA0" w:rsidP="00F81FA0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26C65ED2" wp14:editId="3FA90347">
            <wp:extent cx="2228471" cy="201930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тип_син на белом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3839" cy="203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EE963" w14:textId="5E8809A8" w:rsidR="00CB691D" w:rsidRPr="009B097C" w:rsidRDefault="003C25BA" w:rsidP="00F81FA0">
      <w:pPr>
        <w:ind w:firstLine="0"/>
        <w:jc w:val="center"/>
        <w:rPr>
          <w:rStyle w:val="a3"/>
          <w:rFonts w:cs="Times New Roman"/>
          <w:b/>
          <w:color w:val="2F5496" w:themeColor="accent1" w:themeShade="BF"/>
          <w:spacing w:val="30"/>
          <w:sz w:val="36"/>
          <w:szCs w:val="36"/>
        </w:rPr>
      </w:pPr>
      <w:r w:rsidRPr="009B097C">
        <w:rPr>
          <w:rStyle w:val="a3"/>
          <w:rFonts w:cs="Times New Roman"/>
          <w:b/>
          <w:color w:val="2F5496" w:themeColor="accent1" w:themeShade="BF"/>
          <w:spacing w:val="30"/>
          <w:sz w:val="36"/>
          <w:szCs w:val="36"/>
        </w:rPr>
        <w:t>Памятка:</w:t>
      </w:r>
    </w:p>
    <w:p w14:paraId="0D8C43F3" w14:textId="58BE226C" w:rsidR="00F81FA0" w:rsidRPr="009B097C" w:rsidRDefault="003C25BA" w:rsidP="00F81FA0">
      <w:pPr>
        <w:ind w:firstLine="0"/>
        <w:jc w:val="center"/>
        <w:rPr>
          <w:rStyle w:val="a3"/>
          <w:rFonts w:cs="Times New Roman"/>
          <w:b/>
          <w:color w:val="2F5496" w:themeColor="accent1" w:themeShade="BF"/>
          <w:spacing w:val="30"/>
          <w:sz w:val="44"/>
          <w:szCs w:val="44"/>
        </w:rPr>
      </w:pPr>
      <w:r w:rsidRPr="009B097C">
        <w:rPr>
          <w:rStyle w:val="a3"/>
          <w:rFonts w:cs="Times New Roman"/>
          <w:b/>
          <w:color w:val="2F5496" w:themeColor="accent1" w:themeShade="BF"/>
          <w:spacing w:val="30"/>
          <w:sz w:val="44"/>
          <w:szCs w:val="44"/>
        </w:rPr>
        <w:t>«</w:t>
      </w:r>
      <w:r w:rsidR="004A0E23">
        <w:rPr>
          <w:rStyle w:val="a3"/>
          <w:rFonts w:cs="Times New Roman"/>
          <w:b/>
          <w:color w:val="2F5496" w:themeColor="accent1" w:themeShade="BF"/>
          <w:spacing w:val="30"/>
          <w:sz w:val="44"/>
          <w:szCs w:val="44"/>
        </w:rPr>
        <w:t>Простой и оплата времени простоя</w:t>
      </w:r>
      <w:r w:rsidRPr="009B097C">
        <w:rPr>
          <w:rStyle w:val="a3"/>
          <w:rFonts w:cs="Times New Roman"/>
          <w:b/>
          <w:color w:val="2F5496" w:themeColor="accent1" w:themeShade="BF"/>
          <w:spacing w:val="30"/>
          <w:sz w:val="44"/>
          <w:szCs w:val="44"/>
        </w:rPr>
        <w:t>»</w:t>
      </w:r>
      <w:r w:rsidR="006D1A32" w:rsidRPr="009B097C">
        <w:rPr>
          <w:rStyle w:val="a3"/>
          <w:rFonts w:cs="Times New Roman"/>
          <w:b/>
          <w:color w:val="2F5496" w:themeColor="accent1" w:themeShade="BF"/>
          <w:spacing w:val="30"/>
          <w:sz w:val="44"/>
          <w:szCs w:val="44"/>
        </w:rPr>
        <w:t>.</w:t>
      </w:r>
    </w:p>
    <w:p w14:paraId="736E2737" w14:textId="1496FAF7" w:rsidR="00F81FA0" w:rsidRDefault="00893E1B" w:rsidP="00F81FA0">
      <w:pPr>
        <w:ind w:firstLine="0"/>
        <w:jc w:val="center"/>
      </w:pPr>
      <w:r w:rsidRPr="00893E1B">
        <w:rPr>
          <w:rFonts w:cs="Times New Roman"/>
          <w:b/>
          <w:bCs/>
          <w:noProof/>
          <w:color w:val="0070C0"/>
          <w:sz w:val="32"/>
          <w:szCs w:val="32"/>
          <w:u w:val="single"/>
        </w:rPr>
        <w:drawing>
          <wp:anchor distT="0" distB="0" distL="114300" distR="114300" simplePos="0" relativeHeight="251689984" behindDoc="1" locked="0" layoutInCell="1" allowOverlap="1" wp14:anchorId="4DD340A1" wp14:editId="4B8DE232">
            <wp:simplePos x="0" y="0"/>
            <wp:positionH relativeFrom="column">
              <wp:posOffset>-191452</wp:posOffset>
            </wp:positionH>
            <wp:positionV relativeFrom="paragraph">
              <wp:posOffset>257651</wp:posOffset>
            </wp:positionV>
            <wp:extent cx="6299835" cy="4203065"/>
            <wp:effectExtent l="0" t="0" r="5715" b="6985"/>
            <wp:wrapNone/>
            <wp:docPr id="158400237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1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20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68735B" w14:textId="1AC79DB5" w:rsidR="005C17E4" w:rsidRPr="005C17E4" w:rsidRDefault="005C17E4" w:rsidP="005C17E4">
      <w:pPr>
        <w:jc w:val="both"/>
        <w:rPr>
          <w:rFonts w:cs="Times New Roman"/>
          <w:b/>
          <w:bCs/>
          <w:color w:val="0070C0"/>
          <w:sz w:val="32"/>
          <w:szCs w:val="32"/>
          <w:u w:val="single"/>
        </w:rPr>
      </w:pPr>
    </w:p>
    <w:p w14:paraId="3C634DCF" w14:textId="08F0AFDA" w:rsidR="00893E1B" w:rsidRPr="00893E1B" w:rsidRDefault="00893E1B" w:rsidP="00893E1B">
      <w:pPr>
        <w:jc w:val="both"/>
        <w:rPr>
          <w:rFonts w:cs="Times New Roman"/>
          <w:b/>
          <w:bCs/>
          <w:color w:val="0070C0"/>
          <w:sz w:val="32"/>
          <w:szCs w:val="32"/>
          <w:u w:val="single"/>
        </w:rPr>
      </w:pPr>
    </w:p>
    <w:p w14:paraId="63E35600" w14:textId="5F2CAD6B" w:rsidR="00F81FA0" w:rsidRDefault="00F81FA0" w:rsidP="00F81FA0">
      <w:pPr>
        <w:jc w:val="both"/>
        <w:rPr>
          <w:rFonts w:cs="Times New Roman"/>
          <w:b/>
          <w:bCs/>
          <w:color w:val="0070C0"/>
          <w:sz w:val="32"/>
          <w:szCs w:val="32"/>
          <w:u w:val="single"/>
        </w:rPr>
      </w:pPr>
    </w:p>
    <w:p w14:paraId="236722EE" w14:textId="77777777" w:rsidR="00F81FA0" w:rsidRDefault="00F81FA0" w:rsidP="00F81FA0">
      <w:pPr>
        <w:jc w:val="both"/>
        <w:rPr>
          <w:rFonts w:cs="Times New Roman"/>
          <w:b/>
          <w:bCs/>
          <w:color w:val="0070C0"/>
          <w:sz w:val="32"/>
          <w:szCs w:val="32"/>
          <w:u w:val="single"/>
        </w:rPr>
      </w:pPr>
    </w:p>
    <w:p w14:paraId="46B3D1A3" w14:textId="77777777" w:rsidR="00F81FA0" w:rsidRDefault="00F81FA0" w:rsidP="00F81FA0">
      <w:pPr>
        <w:ind w:firstLine="0"/>
        <w:jc w:val="center"/>
        <w:rPr>
          <w:rFonts w:cs="Times New Roman"/>
          <w:b/>
          <w:bCs/>
          <w:color w:val="0070C0"/>
          <w:sz w:val="32"/>
          <w:szCs w:val="32"/>
          <w:u w:val="single"/>
        </w:rPr>
      </w:pPr>
    </w:p>
    <w:p w14:paraId="7B7E377F" w14:textId="77777777" w:rsidR="00F81FA0" w:rsidRDefault="00F81FA0" w:rsidP="00F81FA0">
      <w:pPr>
        <w:ind w:firstLine="0"/>
        <w:jc w:val="center"/>
        <w:rPr>
          <w:rFonts w:cs="Times New Roman"/>
          <w:b/>
          <w:bCs/>
          <w:color w:val="0070C0"/>
          <w:sz w:val="32"/>
          <w:szCs w:val="32"/>
          <w:u w:val="single"/>
        </w:rPr>
      </w:pPr>
    </w:p>
    <w:p w14:paraId="342408CF" w14:textId="77777777" w:rsidR="00F81FA0" w:rsidRDefault="00F81FA0" w:rsidP="00F81FA0">
      <w:pPr>
        <w:ind w:firstLine="0"/>
        <w:jc w:val="center"/>
        <w:rPr>
          <w:rFonts w:cs="Times New Roman"/>
          <w:b/>
          <w:bCs/>
          <w:color w:val="0070C0"/>
          <w:sz w:val="32"/>
          <w:szCs w:val="32"/>
          <w:u w:val="single"/>
        </w:rPr>
      </w:pPr>
    </w:p>
    <w:p w14:paraId="6572C8D6" w14:textId="77777777" w:rsidR="00CB691D" w:rsidRDefault="00CB691D" w:rsidP="00F81FA0">
      <w:pPr>
        <w:ind w:firstLine="0"/>
        <w:jc w:val="center"/>
        <w:rPr>
          <w:rFonts w:cs="Times New Roman"/>
          <w:b/>
          <w:bCs/>
          <w:color w:val="0070C0"/>
          <w:sz w:val="32"/>
          <w:szCs w:val="32"/>
          <w:u w:val="single"/>
        </w:rPr>
      </w:pPr>
    </w:p>
    <w:p w14:paraId="7F8F9933" w14:textId="77777777" w:rsidR="00F81FA0" w:rsidRPr="00F81FA0" w:rsidRDefault="00F81FA0" w:rsidP="00F81FA0">
      <w:pPr>
        <w:ind w:firstLine="0"/>
        <w:jc w:val="center"/>
        <w:rPr>
          <w:rFonts w:cs="Times New Roman"/>
          <w:b/>
          <w:bCs/>
          <w:color w:val="0070C0"/>
          <w:sz w:val="32"/>
          <w:szCs w:val="32"/>
          <w:u w:val="single"/>
        </w:rPr>
      </w:pPr>
    </w:p>
    <w:p w14:paraId="42F5231A" w14:textId="77777777" w:rsidR="006D1A32" w:rsidRDefault="006D1A32" w:rsidP="00F81FA0">
      <w:pPr>
        <w:ind w:right="-104" w:firstLine="0"/>
        <w:jc w:val="center"/>
        <w:rPr>
          <w:color w:val="0070C0"/>
          <w:szCs w:val="28"/>
        </w:rPr>
      </w:pPr>
    </w:p>
    <w:p w14:paraId="515073BC" w14:textId="77777777" w:rsidR="006D1A32" w:rsidRDefault="006D1A32" w:rsidP="00F81FA0">
      <w:pPr>
        <w:ind w:right="-104" w:firstLine="0"/>
        <w:jc w:val="center"/>
        <w:rPr>
          <w:color w:val="0070C0"/>
          <w:szCs w:val="28"/>
        </w:rPr>
      </w:pPr>
    </w:p>
    <w:p w14:paraId="1674E497" w14:textId="77777777" w:rsidR="006D1A32" w:rsidRDefault="006D1A32" w:rsidP="00F81FA0">
      <w:pPr>
        <w:ind w:right="-104" w:firstLine="0"/>
        <w:jc w:val="center"/>
        <w:rPr>
          <w:color w:val="0070C0"/>
          <w:szCs w:val="28"/>
        </w:rPr>
      </w:pPr>
    </w:p>
    <w:p w14:paraId="1D7240E9" w14:textId="77777777" w:rsidR="006D1A32" w:rsidRDefault="006D1A32" w:rsidP="00F81FA0">
      <w:pPr>
        <w:ind w:right="-104" w:firstLine="0"/>
        <w:jc w:val="center"/>
        <w:rPr>
          <w:color w:val="0070C0"/>
          <w:szCs w:val="28"/>
        </w:rPr>
      </w:pPr>
    </w:p>
    <w:p w14:paraId="4330EC22" w14:textId="77777777" w:rsidR="006D1A32" w:rsidRDefault="006D1A32" w:rsidP="00F81FA0">
      <w:pPr>
        <w:ind w:right="-104" w:firstLine="0"/>
        <w:jc w:val="center"/>
        <w:rPr>
          <w:color w:val="0070C0"/>
          <w:szCs w:val="28"/>
        </w:rPr>
      </w:pPr>
    </w:p>
    <w:p w14:paraId="46DFA4C0" w14:textId="77777777" w:rsidR="006D1A32" w:rsidRDefault="006D1A32" w:rsidP="00F81FA0">
      <w:pPr>
        <w:ind w:right="-104" w:firstLine="0"/>
        <w:jc w:val="center"/>
        <w:rPr>
          <w:color w:val="0070C0"/>
          <w:szCs w:val="28"/>
        </w:rPr>
      </w:pPr>
    </w:p>
    <w:p w14:paraId="0CC02FC5" w14:textId="77777777" w:rsidR="006D1A32" w:rsidRDefault="006D1A32" w:rsidP="00F81FA0">
      <w:pPr>
        <w:ind w:right="-104" w:firstLine="0"/>
        <w:jc w:val="center"/>
        <w:rPr>
          <w:color w:val="0070C0"/>
          <w:szCs w:val="28"/>
        </w:rPr>
      </w:pPr>
    </w:p>
    <w:p w14:paraId="43F5601F" w14:textId="77777777" w:rsidR="006D1A32" w:rsidRDefault="006D1A32" w:rsidP="00F81FA0">
      <w:pPr>
        <w:ind w:right="-104" w:firstLine="0"/>
        <w:jc w:val="center"/>
        <w:rPr>
          <w:color w:val="0070C0"/>
          <w:szCs w:val="28"/>
        </w:rPr>
      </w:pPr>
    </w:p>
    <w:p w14:paraId="37757102" w14:textId="77777777" w:rsidR="006D1A32" w:rsidRDefault="006D1A32" w:rsidP="00F81FA0">
      <w:pPr>
        <w:ind w:right="-104" w:firstLine="0"/>
        <w:jc w:val="center"/>
        <w:rPr>
          <w:color w:val="0070C0"/>
          <w:szCs w:val="28"/>
        </w:rPr>
      </w:pPr>
    </w:p>
    <w:p w14:paraId="2F7D3B36" w14:textId="77777777" w:rsidR="006D1A32" w:rsidRDefault="006D1A32" w:rsidP="00F81FA0">
      <w:pPr>
        <w:ind w:right="-104" w:firstLine="0"/>
        <w:jc w:val="center"/>
        <w:rPr>
          <w:color w:val="0070C0"/>
          <w:szCs w:val="28"/>
        </w:rPr>
      </w:pPr>
    </w:p>
    <w:p w14:paraId="72554627" w14:textId="77777777" w:rsidR="00C72586" w:rsidRDefault="00C72586" w:rsidP="00F81FA0">
      <w:pPr>
        <w:ind w:right="-104" w:firstLine="0"/>
        <w:jc w:val="center"/>
        <w:rPr>
          <w:color w:val="2F5496" w:themeColor="accent1" w:themeShade="BF"/>
          <w:szCs w:val="28"/>
        </w:rPr>
      </w:pPr>
    </w:p>
    <w:p w14:paraId="4C714792" w14:textId="77777777" w:rsidR="00C72586" w:rsidRDefault="00C72586" w:rsidP="00F81FA0">
      <w:pPr>
        <w:ind w:right="-104" w:firstLine="0"/>
        <w:jc w:val="center"/>
        <w:rPr>
          <w:color w:val="2F5496" w:themeColor="accent1" w:themeShade="BF"/>
          <w:szCs w:val="28"/>
        </w:rPr>
      </w:pPr>
    </w:p>
    <w:p w14:paraId="30D37A31" w14:textId="77777777" w:rsidR="00C72586" w:rsidRDefault="00C72586" w:rsidP="00F81FA0">
      <w:pPr>
        <w:ind w:right="-104" w:firstLine="0"/>
        <w:jc w:val="center"/>
        <w:rPr>
          <w:color w:val="2F5496" w:themeColor="accent1" w:themeShade="BF"/>
          <w:szCs w:val="28"/>
        </w:rPr>
      </w:pPr>
    </w:p>
    <w:p w14:paraId="6AB64097" w14:textId="77777777" w:rsidR="00F81FA0" w:rsidRPr="00F16B2F" w:rsidRDefault="00F81FA0" w:rsidP="00F81FA0">
      <w:pPr>
        <w:ind w:right="-104" w:firstLine="0"/>
        <w:jc w:val="center"/>
        <w:rPr>
          <w:color w:val="2F5496" w:themeColor="accent1" w:themeShade="BF"/>
          <w:szCs w:val="28"/>
        </w:rPr>
      </w:pPr>
      <w:r w:rsidRPr="00F16B2F">
        <w:rPr>
          <w:color w:val="2F5496" w:themeColor="accent1" w:themeShade="BF"/>
          <w:szCs w:val="28"/>
        </w:rPr>
        <w:t xml:space="preserve">129090, Москва, Протопоповский переулок, 25 </w:t>
      </w:r>
    </w:p>
    <w:p w14:paraId="6CD8C15C" w14:textId="77777777" w:rsidR="00F81FA0" w:rsidRPr="00F16B2F" w:rsidRDefault="00F81FA0" w:rsidP="00F81FA0">
      <w:pPr>
        <w:ind w:right="-104" w:firstLine="0"/>
        <w:jc w:val="center"/>
        <w:rPr>
          <w:color w:val="2F5496" w:themeColor="accent1" w:themeShade="BF"/>
          <w:szCs w:val="28"/>
        </w:rPr>
      </w:pPr>
      <w:r w:rsidRPr="00F16B2F">
        <w:rPr>
          <w:color w:val="2F5496" w:themeColor="accent1" w:themeShade="BF"/>
          <w:szCs w:val="28"/>
        </w:rPr>
        <w:t xml:space="preserve">тел.: 8 495 688 82 92,  </w:t>
      </w:r>
    </w:p>
    <w:p w14:paraId="527EE4D3" w14:textId="77777777" w:rsidR="00F81FA0" w:rsidRPr="00F16B2F" w:rsidRDefault="00F81FA0" w:rsidP="00F81FA0">
      <w:pPr>
        <w:ind w:right="-104" w:firstLine="0"/>
        <w:jc w:val="center"/>
        <w:rPr>
          <w:color w:val="2F5496" w:themeColor="accent1" w:themeShade="BF"/>
          <w:szCs w:val="28"/>
        </w:rPr>
      </w:pPr>
      <w:r w:rsidRPr="00F16B2F">
        <w:rPr>
          <w:color w:val="2F5496" w:themeColor="accent1" w:themeShade="BF"/>
          <w:szCs w:val="28"/>
          <w:lang w:val="en-US"/>
        </w:rPr>
        <w:t>info</w:t>
      </w:r>
      <w:hyperlink r:id="rId9" w:history="1">
        <w:r w:rsidRPr="00F16B2F">
          <w:rPr>
            <w:rStyle w:val="a3"/>
            <w:color w:val="2F5496" w:themeColor="accent1" w:themeShade="BF"/>
            <w:szCs w:val="28"/>
          </w:rPr>
          <w:t>@</w:t>
        </w:r>
        <w:proofErr w:type="spellStart"/>
        <w:r w:rsidRPr="00F16B2F">
          <w:rPr>
            <w:rStyle w:val="a3"/>
            <w:color w:val="2F5496" w:themeColor="accent1" w:themeShade="BF"/>
            <w:szCs w:val="28"/>
            <w:lang w:val="en-US"/>
          </w:rPr>
          <w:t>trudsud</w:t>
        </w:r>
        <w:proofErr w:type="spellEnd"/>
        <w:r w:rsidRPr="00F16B2F">
          <w:rPr>
            <w:rStyle w:val="a3"/>
            <w:color w:val="2F5496" w:themeColor="accent1" w:themeShade="BF"/>
            <w:szCs w:val="28"/>
          </w:rPr>
          <w:t>.</w:t>
        </w:r>
        <w:proofErr w:type="spellStart"/>
        <w:r w:rsidRPr="00F16B2F">
          <w:rPr>
            <w:rStyle w:val="a3"/>
            <w:color w:val="2F5496" w:themeColor="accent1" w:themeShade="BF"/>
            <w:szCs w:val="28"/>
            <w:lang w:val="en-US"/>
          </w:rPr>
          <w:t>ru</w:t>
        </w:r>
        <w:proofErr w:type="spellEnd"/>
        <w:r w:rsidRPr="00F16B2F">
          <w:rPr>
            <w:rStyle w:val="a3"/>
            <w:color w:val="2F5496" w:themeColor="accent1" w:themeShade="BF"/>
            <w:szCs w:val="28"/>
          </w:rPr>
          <w:t xml:space="preserve"> </w:t>
        </w:r>
      </w:hyperlink>
      <w:r w:rsidRPr="00F16B2F">
        <w:rPr>
          <w:color w:val="2F5496" w:themeColor="accent1" w:themeShade="BF"/>
          <w:szCs w:val="28"/>
        </w:rPr>
        <w:t xml:space="preserve"> </w:t>
      </w:r>
    </w:p>
    <w:p w14:paraId="691D5CF9" w14:textId="77777777" w:rsidR="00F81FA0" w:rsidRPr="00F16B2F" w:rsidRDefault="00F81FA0" w:rsidP="00F81FA0">
      <w:pPr>
        <w:ind w:firstLine="0"/>
        <w:jc w:val="center"/>
        <w:rPr>
          <w:rStyle w:val="a3"/>
          <w:color w:val="2F5496" w:themeColor="accent1" w:themeShade="BF"/>
          <w:szCs w:val="28"/>
        </w:rPr>
      </w:pPr>
      <w:hyperlink r:id="rId10" w:history="1">
        <w:r w:rsidRPr="00F16B2F">
          <w:rPr>
            <w:rStyle w:val="a3"/>
            <w:color w:val="2F5496" w:themeColor="accent1" w:themeShade="BF"/>
            <w:szCs w:val="28"/>
          </w:rPr>
          <w:t>www.trudsud.ru</w:t>
        </w:r>
      </w:hyperlink>
    </w:p>
    <w:p w14:paraId="05B77A4D" w14:textId="07DFA1C9" w:rsidR="00893E1B" w:rsidRPr="00C870DF" w:rsidRDefault="00893E1B" w:rsidP="005D08E6">
      <w:pPr>
        <w:ind w:firstLine="708"/>
        <w:jc w:val="both"/>
        <w:rPr>
          <w:b/>
          <w:bCs/>
          <w:color w:val="2F5496" w:themeColor="accent1" w:themeShade="BF"/>
          <w:spacing w:val="20"/>
          <w:szCs w:val="28"/>
          <w:u w:val="single"/>
        </w:rPr>
      </w:pPr>
      <w:r w:rsidRPr="00C870DF">
        <w:rPr>
          <w:color w:val="2F5496" w:themeColor="accent1" w:themeShade="BF"/>
          <w:spacing w:val="20"/>
          <w:szCs w:val="28"/>
        </w:rPr>
        <w:lastRenderedPageBreak/>
        <w:t xml:space="preserve">Объявить </w:t>
      </w:r>
      <w:r w:rsidRPr="00C870DF">
        <w:rPr>
          <w:b/>
          <w:bCs/>
          <w:color w:val="2F5496" w:themeColor="accent1" w:themeShade="BF"/>
          <w:spacing w:val="20"/>
          <w:szCs w:val="28"/>
          <w:u w:val="single"/>
        </w:rPr>
        <w:t>простой</w:t>
      </w:r>
      <w:r w:rsidRPr="00C870DF">
        <w:rPr>
          <w:color w:val="2F5496" w:themeColor="accent1" w:themeShade="BF"/>
          <w:spacing w:val="20"/>
          <w:szCs w:val="28"/>
        </w:rPr>
        <w:t xml:space="preserve"> организация может по экономическим, технологическим, техническим или организационным причинам, ч. 3 ст. 72.2 ТК. Такие причины могут возникнуть по вине самой организации, сотрудника или независимо от них.</w:t>
      </w:r>
      <w:r w:rsidRPr="00C870DF">
        <w:rPr>
          <w:b/>
          <w:bCs/>
          <w:color w:val="2F5496" w:themeColor="accent1" w:themeShade="BF"/>
          <w:spacing w:val="20"/>
          <w:szCs w:val="28"/>
          <w:u w:val="single"/>
        </w:rPr>
        <w:t xml:space="preserve"> </w:t>
      </w:r>
    </w:p>
    <w:p w14:paraId="6AC8C107" w14:textId="261A4EF8" w:rsidR="00893E1B" w:rsidRPr="00C870DF" w:rsidRDefault="00C870DF" w:rsidP="005D08E6">
      <w:pPr>
        <w:ind w:firstLine="708"/>
        <w:jc w:val="both"/>
        <w:rPr>
          <w:color w:val="2F5496" w:themeColor="accent1" w:themeShade="BF"/>
          <w:spacing w:val="20"/>
          <w:szCs w:val="28"/>
        </w:rPr>
      </w:pPr>
      <w:r w:rsidRPr="00C870DF">
        <w:rPr>
          <w:noProof/>
          <w:color w:val="2F5496" w:themeColor="accent1" w:themeShade="BF"/>
          <w:spacing w:val="20"/>
          <w:szCs w:val="28"/>
        </w:rPr>
        <w:drawing>
          <wp:anchor distT="0" distB="0" distL="114300" distR="114300" simplePos="0" relativeHeight="251691008" behindDoc="0" locked="0" layoutInCell="1" allowOverlap="1" wp14:anchorId="59B36698" wp14:editId="0330C1B8">
            <wp:simplePos x="0" y="0"/>
            <wp:positionH relativeFrom="margin">
              <wp:align>right</wp:align>
            </wp:positionH>
            <wp:positionV relativeFrom="paragraph">
              <wp:posOffset>281305</wp:posOffset>
            </wp:positionV>
            <wp:extent cx="2220595" cy="2220595"/>
            <wp:effectExtent l="0" t="0" r="8255" b="8255"/>
            <wp:wrapSquare wrapText="bothSides"/>
            <wp:docPr id="168490467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aturation sat="101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595" cy="222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3A4A" w:rsidRPr="00C870DF">
        <w:rPr>
          <w:noProof/>
          <w:color w:val="2F5496" w:themeColor="accent1" w:themeShade="BF"/>
          <w:spacing w:val="20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8906CFB" wp14:editId="12936313">
                <wp:simplePos x="0" y="0"/>
                <wp:positionH relativeFrom="column">
                  <wp:posOffset>5787866</wp:posOffset>
                </wp:positionH>
                <wp:positionV relativeFrom="paragraph">
                  <wp:posOffset>302101</wp:posOffset>
                </wp:positionV>
                <wp:extent cx="471488" cy="235744"/>
                <wp:effectExtent l="0" t="0" r="24130" b="12065"/>
                <wp:wrapNone/>
                <wp:docPr id="1395225831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1488" cy="235744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DBF76B" id="Прямоугольник 5" o:spid="_x0000_s1026" style="position:absolute;margin-left:455.75pt;margin-top:23.8pt;width:37.15pt;height:18.5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9EHjgIAAAMGAAAOAAAAZHJzL2Uyb0RvYy54bWzEVN9P2zAQfp+0/8Hy+0jThdFVpKgCMU1i&#10;gICJZ+PYxJLt82y3affX7+ykaQdoD9OkvTj2/fju7rvcnZ5tjCZr4YMCW9PyaEKJsBwaZZ9r+v3h&#10;8sOMkhCZbZgGK2q6FYGeLd6/O+3cXEyhBd0ITxDEhnnnatrG6OZFEXgrDAtH4IRFpQRvWMSnfy4a&#10;zzpEN7qYTiafig584zxwEQJKL3olXWR8KQWPN1IGEYmuKeYW8+nz+ZTOYnHK5s+euVbxIQ32F1kY&#10;piwGHaEuWGRk5dUrKKO4hwAyHnEwBUipuMg1YDXl5EU19y1zIteC5AQ30hT+HSy/Xt+7W480dC7M&#10;A15TFRvpTfpifmSTydqOZIlNJByF1UlZzbC7HFXTj8cnVZXILPbOzof4RYAh6VJTj73IFLH1VYi9&#10;6c4kxQqgVXOptM6P1H9xrj1ZM+wc41zYWGV3vTLfoOnl+AdMhh6iGDvdi2c7MWaT/6SElHP7LYi2&#10;/yMu5pQCF3u+8y1utUjpaHsnJFENMjzN9Y4FHFJR9qqWNaIXl8cDE69KzoAJWSK3I/YA8BbN5dDH&#10;wT65ijxJo/PkT4n1nR09cmSwcXQ2yoJ/C0DHMXJvvyOppyax9ATN9tYTD/0cB8cvFf5cVyzEW+Zx&#10;cHHEcRnFGzykhq6mMNwoacH/fEue7HGeUEtJh4ugpuHHinlBif5qcdI+l1WVNkd+VMcnU3z4Q83T&#10;ocauzDngH1vi2nM8X5N91Lur9GAecWctU1RUMcsxdk159LvHeewXFG49LpbLbIbbwrF4Ze8dT+CJ&#10;1TQ8D5tH5t0wYRFH8xp2S4PNXwxab5s8LSxXEaTKU7jndeAbN02elWErplV2+M5W+929+AUAAP//&#10;AwBQSwMEFAAGAAgAAAAhANfRUzffAAAACQEAAA8AAABkcnMvZG93bnJldi54bWxMj7tOw0AQRXsk&#10;/mE1SHRkbZSHYzyOEFKqFIRA4XJsD7bFPpzdTWL4epYqlKM5uvfcYjNpJc7s/GANQjpLQLBpbDuY&#10;DuHjffuQgfCBTEvKGkb4Zg+b8vamoLy1F/PG50PoRAwxPieEPoQxl9I3PWvyMzuyib9P6zSFeLpO&#10;to4uMVwr+ZgkS6lpMLGhp5Ffem6+DieN4H+qV7Wtqp3aOXL1PjkOez4i3t9Nz08gAk/hCsOfflSH&#10;MjrV9mRaLxTCOk0XEUWYr5YgIrDOFnFLjZDNVyDLQv5fUP4CAAD//wMAUEsBAi0AFAAGAAgAAAAh&#10;ALaDOJL+AAAA4QEAABMAAAAAAAAAAAAAAAAAAAAAAFtDb250ZW50X1R5cGVzXS54bWxQSwECLQAU&#10;AAYACAAAACEAOP0h/9YAAACUAQAACwAAAAAAAAAAAAAAAAAvAQAAX3JlbHMvLnJlbHNQSwECLQAU&#10;AAYACAAAACEAoMvRB44CAAADBgAADgAAAAAAAAAAAAAAAAAuAgAAZHJzL2Uyb0RvYy54bWxQSwEC&#10;LQAUAAYACAAAACEA19FTN98AAAAJAQAADwAAAAAAAAAAAAAAAADoBAAAZHJzL2Rvd25yZXYueG1s&#10;UEsFBgAAAAAEAAQA8wAAAPQFAAAAAA==&#10;" fillcolor="#fff2cc [663]" strokecolor="#fff2cc [663]" strokeweight="1pt"/>
            </w:pict>
          </mc:Fallback>
        </mc:AlternateContent>
      </w:r>
      <w:r w:rsidR="00893E1B" w:rsidRPr="00C870DF">
        <w:rPr>
          <w:color w:val="2F5496" w:themeColor="accent1" w:themeShade="BF"/>
          <w:spacing w:val="20"/>
          <w:szCs w:val="28"/>
        </w:rPr>
        <w:t xml:space="preserve">К причинам, которые </w:t>
      </w:r>
      <w:r w:rsidR="00893E1B" w:rsidRPr="00C870DF">
        <w:rPr>
          <w:b/>
          <w:bCs/>
          <w:color w:val="538135" w:themeColor="accent6" w:themeShade="BF"/>
          <w:spacing w:val="20"/>
          <w:szCs w:val="28"/>
        </w:rPr>
        <w:t>не зависят от работодателя и сотрудника</w:t>
      </w:r>
      <w:r w:rsidR="00893E1B" w:rsidRPr="00C870DF">
        <w:rPr>
          <w:color w:val="2F5496" w:themeColor="accent1" w:themeShade="BF"/>
          <w:spacing w:val="20"/>
          <w:szCs w:val="28"/>
        </w:rPr>
        <w:t>, можно отнести чрезвычайные обстоятельства — катастрофу техногенного характера, наводнение, землетрясение, эпидемию и т. д.</w:t>
      </w:r>
      <w:r w:rsidR="00BA3A4A" w:rsidRPr="00C870DF">
        <w:rPr>
          <w:color w:val="2F5496" w:themeColor="accent1" w:themeShade="BF"/>
          <w:spacing w:val="20"/>
          <w:szCs w:val="28"/>
        </w:rPr>
        <w:t xml:space="preserve"> Пример причин, </w:t>
      </w:r>
      <w:r w:rsidR="00BA3A4A" w:rsidRPr="00C870DF">
        <w:rPr>
          <w:b/>
          <w:bCs/>
          <w:color w:val="538135" w:themeColor="accent6" w:themeShade="BF"/>
          <w:spacing w:val="20"/>
          <w:szCs w:val="28"/>
        </w:rPr>
        <w:t>зависящих от работника:</w:t>
      </w:r>
      <w:r w:rsidR="00BA3A4A" w:rsidRPr="00C870DF">
        <w:rPr>
          <w:color w:val="2F5496" w:themeColor="accent1" w:themeShade="BF"/>
          <w:spacing w:val="20"/>
          <w:szCs w:val="28"/>
        </w:rPr>
        <w:t xml:space="preserve"> не прошёл медосмотр или не продлил водительское удостоверение, сломал оборудование. Причины, которые </w:t>
      </w:r>
      <w:r w:rsidR="00BA3A4A" w:rsidRPr="00C870DF">
        <w:rPr>
          <w:color w:val="538135" w:themeColor="accent6" w:themeShade="BF"/>
          <w:spacing w:val="20"/>
          <w:szCs w:val="28"/>
        </w:rPr>
        <w:t>зависят от работодателя:</w:t>
      </w:r>
      <w:r w:rsidR="00BA3A4A" w:rsidRPr="00C870DF">
        <w:rPr>
          <w:color w:val="2F5496" w:themeColor="accent1" w:themeShade="BF"/>
          <w:spacing w:val="20"/>
          <w:szCs w:val="28"/>
        </w:rPr>
        <w:t xml:space="preserve"> плановый ремонт оборудования, реорганизация предприятия и т.п.</w:t>
      </w:r>
    </w:p>
    <w:p w14:paraId="3362C595" w14:textId="53BFCDDD" w:rsidR="00893E1B" w:rsidRPr="00C870DF" w:rsidRDefault="003541D3" w:rsidP="005D08E6">
      <w:pPr>
        <w:ind w:firstLine="708"/>
        <w:jc w:val="both"/>
        <w:rPr>
          <w:color w:val="2F5496" w:themeColor="accent1" w:themeShade="BF"/>
          <w:spacing w:val="20"/>
          <w:szCs w:val="28"/>
        </w:rPr>
      </w:pPr>
      <w:r w:rsidRPr="00C870DF">
        <w:rPr>
          <w:color w:val="2F5496" w:themeColor="accent1" w:themeShade="BF"/>
          <w:spacing w:val="20"/>
          <w:szCs w:val="28"/>
        </w:rPr>
        <w:t>Во</w:t>
      </w:r>
      <w:r w:rsidR="00070365" w:rsidRPr="00C870DF">
        <w:rPr>
          <w:color w:val="2F5496" w:themeColor="accent1" w:themeShade="BF"/>
          <w:spacing w:val="20"/>
          <w:szCs w:val="28"/>
        </w:rPr>
        <w:t xml:space="preserve"> </w:t>
      </w:r>
      <w:r w:rsidRPr="00C870DF">
        <w:rPr>
          <w:color w:val="2F5496" w:themeColor="accent1" w:themeShade="BF"/>
          <w:spacing w:val="20"/>
          <w:szCs w:val="28"/>
        </w:rPr>
        <w:t xml:space="preserve">время </w:t>
      </w:r>
      <w:r w:rsidRPr="00C870DF">
        <w:rPr>
          <w:b/>
          <w:bCs/>
          <w:color w:val="2F5496" w:themeColor="accent1" w:themeShade="BF"/>
          <w:spacing w:val="20"/>
          <w:szCs w:val="28"/>
        </w:rPr>
        <w:t>простоя</w:t>
      </w:r>
      <w:r w:rsidRPr="00C870DF">
        <w:rPr>
          <w:color w:val="2F5496" w:themeColor="accent1" w:themeShade="BF"/>
          <w:spacing w:val="20"/>
          <w:szCs w:val="28"/>
        </w:rPr>
        <w:t xml:space="preserve"> за</w:t>
      </w:r>
      <w:r w:rsidR="00070365" w:rsidRPr="00C870DF">
        <w:rPr>
          <w:color w:val="2F5496" w:themeColor="accent1" w:themeShade="BF"/>
          <w:spacing w:val="20"/>
          <w:szCs w:val="28"/>
        </w:rPr>
        <w:t xml:space="preserve"> </w:t>
      </w:r>
      <w:r w:rsidRPr="00C870DF">
        <w:rPr>
          <w:color w:val="2F5496" w:themeColor="accent1" w:themeShade="BF"/>
          <w:spacing w:val="20"/>
          <w:szCs w:val="28"/>
        </w:rPr>
        <w:t>сотрудником сохраняется место работы, следовательно, этот период входит в</w:t>
      </w:r>
      <w:r w:rsidR="00070365" w:rsidRPr="00C870DF">
        <w:rPr>
          <w:color w:val="2F5496" w:themeColor="accent1" w:themeShade="BF"/>
          <w:spacing w:val="20"/>
          <w:szCs w:val="28"/>
        </w:rPr>
        <w:t xml:space="preserve"> </w:t>
      </w:r>
      <w:r w:rsidRPr="00C870DF">
        <w:rPr>
          <w:color w:val="2F5496" w:themeColor="accent1" w:themeShade="BF"/>
          <w:spacing w:val="20"/>
          <w:szCs w:val="28"/>
        </w:rPr>
        <w:t>стаж работы на</w:t>
      </w:r>
      <w:r w:rsidR="00070365" w:rsidRPr="00C870DF">
        <w:rPr>
          <w:color w:val="2F5496" w:themeColor="accent1" w:themeShade="BF"/>
          <w:spacing w:val="20"/>
          <w:szCs w:val="28"/>
        </w:rPr>
        <w:t xml:space="preserve"> </w:t>
      </w:r>
      <w:r w:rsidRPr="00C870DF">
        <w:rPr>
          <w:color w:val="2F5496" w:themeColor="accent1" w:themeShade="BF"/>
          <w:spacing w:val="20"/>
          <w:szCs w:val="28"/>
        </w:rPr>
        <w:t>ежегодный основной отпуск.</w:t>
      </w:r>
    </w:p>
    <w:p w14:paraId="4E92D12E" w14:textId="77777777" w:rsidR="00C870DF" w:rsidRPr="00C870DF" w:rsidRDefault="00C870DF" w:rsidP="005D08E6">
      <w:pPr>
        <w:ind w:firstLine="708"/>
        <w:jc w:val="both"/>
        <w:rPr>
          <w:color w:val="2F5496" w:themeColor="accent1" w:themeShade="BF"/>
          <w:spacing w:val="20"/>
          <w:szCs w:val="28"/>
        </w:rPr>
      </w:pPr>
    </w:p>
    <w:p w14:paraId="28759F25" w14:textId="54BDBBD9" w:rsidR="00893E1B" w:rsidRPr="00C870DF" w:rsidRDefault="003541D3" w:rsidP="005D08E6">
      <w:pPr>
        <w:ind w:firstLine="708"/>
        <w:jc w:val="both"/>
        <w:rPr>
          <w:color w:val="2F5496" w:themeColor="accent1" w:themeShade="BF"/>
          <w:spacing w:val="20"/>
          <w:szCs w:val="28"/>
        </w:rPr>
      </w:pPr>
      <w:r w:rsidRPr="00C870DF">
        <w:rPr>
          <w:b/>
          <w:bCs/>
          <w:color w:val="2F5496" w:themeColor="accent1" w:themeShade="BF"/>
          <w:spacing w:val="20"/>
          <w:szCs w:val="28"/>
        </w:rPr>
        <w:t>Простой</w:t>
      </w:r>
      <w:r w:rsidRPr="00C870DF">
        <w:rPr>
          <w:color w:val="2F5496" w:themeColor="accent1" w:themeShade="BF"/>
          <w:spacing w:val="20"/>
          <w:szCs w:val="28"/>
        </w:rPr>
        <w:t xml:space="preserve"> не</w:t>
      </w:r>
      <w:r w:rsidR="00070365" w:rsidRPr="00C870DF">
        <w:rPr>
          <w:color w:val="2F5496" w:themeColor="accent1" w:themeShade="BF"/>
          <w:spacing w:val="20"/>
          <w:szCs w:val="28"/>
        </w:rPr>
        <w:t xml:space="preserve"> </w:t>
      </w:r>
      <w:r w:rsidRPr="00C870DF">
        <w:rPr>
          <w:color w:val="2F5496" w:themeColor="accent1" w:themeShade="BF"/>
          <w:spacing w:val="20"/>
          <w:szCs w:val="28"/>
        </w:rPr>
        <w:t>относится ко</w:t>
      </w:r>
      <w:r w:rsidR="00070365" w:rsidRPr="00C870DF">
        <w:rPr>
          <w:color w:val="2F5496" w:themeColor="accent1" w:themeShade="BF"/>
          <w:spacing w:val="20"/>
          <w:szCs w:val="28"/>
        </w:rPr>
        <w:t xml:space="preserve"> </w:t>
      </w:r>
      <w:r w:rsidRPr="00C870DF">
        <w:rPr>
          <w:color w:val="2F5496" w:themeColor="accent1" w:themeShade="BF"/>
          <w:spacing w:val="20"/>
          <w:szCs w:val="28"/>
        </w:rPr>
        <w:t>времени отдыха,</w:t>
      </w:r>
      <w:r w:rsidR="00070365" w:rsidRPr="00C870DF">
        <w:rPr>
          <w:color w:val="2F5496" w:themeColor="accent1" w:themeShade="BF"/>
          <w:spacing w:val="20"/>
          <w:szCs w:val="28"/>
        </w:rPr>
        <w:t xml:space="preserve"> </w:t>
      </w:r>
      <w:r w:rsidRPr="00C870DF">
        <w:rPr>
          <w:color w:val="2F5496" w:themeColor="accent1" w:themeShade="BF"/>
          <w:spacing w:val="20"/>
          <w:szCs w:val="28"/>
        </w:rPr>
        <w:t>ст.</w:t>
      </w:r>
      <w:r w:rsidR="00070365" w:rsidRPr="00C870DF">
        <w:rPr>
          <w:color w:val="2F5496" w:themeColor="accent1" w:themeShade="BF"/>
          <w:spacing w:val="20"/>
          <w:szCs w:val="28"/>
        </w:rPr>
        <w:t xml:space="preserve"> </w:t>
      </w:r>
      <w:r w:rsidRPr="00C870DF">
        <w:rPr>
          <w:color w:val="2F5496" w:themeColor="accent1" w:themeShade="BF"/>
          <w:spacing w:val="20"/>
          <w:szCs w:val="28"/>
        </w:rPr>
        <w:t>107</w:t>
      </w:r>
      <w:r w:rsidR="00070365" w:rsidRPr="00C870DF">
        <w:rPr>
          <w:color w:val="2F5496" w:themeColor="accent1" w:themeShade="BF"/>
          <w:spacing w:val="20"/>
          <w:szCs w:val="28"/>
        </w:rPr>
        <w:t xml:space="preserve"> </w:t>
      </w:r>
      <w:r w:rsidRPr="00C870DF">
        <w:rPr>
          <w:color w:val="2F5496" w:themeColor="accent1" w:themeShade="BF"/>
          <w:spacing w:val="20"/>
          <w:szCs w:val="28"/>
        </w:rPr>
        <w:t>ТК. Поэтому по</w:t>
      </w:r>
      <w:r w:rsidR="00070365" w:rsidRPr="00C870DF">
        <w:rPr>
          <w:color w:val="2F5496" w:themeColor="accent1" w:themeShade="BF"/>
          <w:spacing w:val="20"/>
          <w:szCs w:val="28"/>
        </w:rPr>
        <w:t xml:space="preserve"> </w:t>
      </w:r>
      <w:r w:rsidRPr="00C870DF">
        <w:rPr>
          <w:color w:val="2F5496" w:themeColor="accent1" w:themeShade="BF"/>
          <w:spacing w:val="20"/>
          <w:szCs w:val="28"/>
        </w:rPr>
        <w:t>умолчанию работники в</w:t>
      </w:r>
      <w:r w:rsidR="00070365" w:rsidRPr="00C870DF">
        <w:rPr>
          <w:color w:val="2F5496" w:themeColor="accent1" w:themeShade="BF"/>
          <w:spacing w:val="20"/>
          <w:szCs w:val="28"/>
        </w:rPr>
        <w:t xml:space="preserve"> </w:t>
      </w:r>
      <w:r w:rsidRPr="00C870DF">
        <w:rPr>
          <w:color w:val="2F5496" w:themeColor="accent1" w:themeShade="BF"/>
          <w:spacing w:val="20"/>
          <w:szCs w:val="28"/>
        </w:rPr>
        <w:t>период простоя должны находиться на</w:t>
      </w:r>
      <w:r w:rsidR="00070365" w:rsidRPr="00C870DF">
        <w:rPr>
          <w:color w:val="2F5496" w:themeColor="accent1" w:themeShade="BF"/>
          <w:spacing w:val="20"/>
          <w:szCs w:val="28"/>
        </w:rPr>
        <w:t xml:space="preserve"> </w:t>
      </w:r>
      <w:r w:rsidRPr="00C870DF">
        <w:rPr>
          <w:color w:val="2F5496" w:themeColor="accent1" w:themeShade="BF"/>
          <w:spacing w:val="20"/>
          <w:szCs w:val="28"/>
        </w:rPr>
        <w:t>рабочих местах.</w:t>
      </w:r>
    </w:p>
    <w:p w14:paraId="7080410F" w14:textId="77777777" w:rsidR="002A236F" w:rsidRPr="00C870DF" w:rsidRDefault="002A236F" w:rsidP="005D08E6">
      <w:pPr>
        <w:ind w:firstLine="708"/>
        <w:jc w:val="both"/>
        <w:rPr>
          <w:color w:val="2F5496" w:themeColor="accent1" w:themeShade="BF"/>
          <w:spacing w:val="20"/>
          <w:szCs w:val="28"/>
        </w:rPr>
      </w:pPr>
    </w:p>
    <w:p w14:paraId="10427947" w14:textId="00846D84" w:rsidR="00893E1B" w:rsidRPr="00C870DF" w:rsidRDefault="00893E1B" w:rsidP="00070365">
      <w:pPr>
        <w:ind w:firstLine="708"/>
        <w:jc w:val="center"/>
        <w:rPr>
          <w:color w:val="2F5496" w:themeColor="accent1" w:themeShade="BF"/>
          <w:spacing w:val="20"/>
          <w:szCs w:val="28"/>
        </w:rPr>
      </w:pPr>
      <w:r w:rsidRPr="00C870DF">
        <w:rPr>
          <w:color w:val="2F5496" w:themeColor="accent1" w:themeShade="BF"/>
          <w:spacing w:val="20"/>
          <w:szCs w:val="28"/>
        </w:rPr>
        <w:t>Размер и</w:t>
      </w:r>
      <w:r w:rsidR="00070365" w:rsidRPr="00C870DF">
        <w:rPr>
          <w:color w:val="2F5496" w:themeColor="accent1" w:themeShade="BF"/>
          <w:spacing w:val="20"/>
          <w:szCs w:val="28"/>
        </w:rPr>
        <w:t xml:space="preserve"> </w:t>
      </w:r>
      <w:r w:rsidRPr="00C870DF">
        <w:rPr>
          <w:color w:val="2F5496" w:themeColor="accent1" w:themeShade="BF"/>
          <w:spacing w:val="20"/>
          <w:szCs w:val="28"/>
        </w:rPr>
        <w:t xml:space="preserve">необходимость оплаты времени </w:t>
      </w:r>
      <w:r w:rsidRPr="00C870DF">
        <w:rPr>
          <w:b/>
          <w:bCs/>
          <w:color w:val="2F5496" w:themeColor="accent1" w:themeShade="BF"/>
          <w:spacing w:val="20"/>
          <w:szCs w:val="28"/>
        </w:rPr>
        <w:t>простоя</w:t>
      </w:r>
      <w:r w:rsidRPr="00C870DF">
        <w:rPr>
          <w:color w:val="2F5496" w:themeColor="accent1" w:themeShade="BF"/>
          <w:spacing w:val="20"/>
          <w:szCs w:val="28"/>
        </w:rPr>
        <w:t xml:space="preserve"> зависит от</w:t>
      </w:r>
      <w:r w:rsidR="00070365" w:rsidRPr="00C870DF">
        <w:rPr>
          <w:color w:val="2F5496" w:themeColor="accent1" w:themeShade="BF"/>
          <w:spacing w:val="20"/>
          <w:szCs w:val="28"/>
        </w:rPr>
        <w:t xml:space="preserve"> </w:t>
      </w:r>
      <w:r w:rsidRPr="00C870DF">
        <w:rPr>
          <w:color w:val="2F5496" w:themeColor="accent1" w:themeShade="BF"/>
          <w:spacing w:val="20"/>
          <w:szCs w:val="28"/>
        </w:rPr>
        <w:t>того, по</w:t>
      </w:r>
      <w:r w:rsidR="00070365" w:rsidRPr="00C870DF">
        <w:rPr>
          <w:color w:val="2F5496" w:themeColor="accent1" w:themeShade="BF"/>
          <w:spacing w:val="20"/>
          <w:szCs w:val="28"/>
        </w:rPr>
        <w:t xml:space="preserve"> </w:t>
      </w:r>
      <w:r w:rsidRPr="00C870DF">
        <w:rPr>
          <w:color w:val="2F5496" w:themeColor="accent1" w:themeShade="BF"/>
          <w:spacing w:val="20"/>
          <w:szCs w:val="28"/>
        </w:rPr>
        <w:t>чьей вине он</w:t>
      </w:r>
      <w:r w:rsidR="00070365" w:rsidRPr="00C870DF">
        <w:rPr>
          <w:color w:val="2F5496" w:themeColor="accent1" w:themeShade="BF"/>
          <w:spacing w:val="20"/>
          <w:szCs w:val="28"/>
        </w:rPr>
        <w:t xml:space="preserve"> </w:t>
      </w:r>
      <w:r w:rsidRPr="00C870DF">
        <w:rPr>
          <w:color w:val="2F5496" w:themeColor="accent1" w:themeShade="BF"/>
          <w:spacing w:val="20"/>
          <w:szCs w:val="28"/>
        </w:rPr>
        <w:t>возник</w:t>
      </w:r>
      <w:r w:rsidR="00070365" w:rsidRPr="00C870DF">
        <w:rPr>
          <w:color w:val="2F5496" w:themeColor="accent1" w:themeShade="BF"/>
          <w:spacing w:val="20"/>
          <w:szCs w:val="28"/>
        </w:rPr>
        <w:t>:</w:t>
      </w:r>
    </w:p>
    <w:p w14:paraId="68B31C29" w14:textId="1937A997" w:rsidR="00893E1B" w:rsidRDefault="002A236F" w:rsidP="005D08E6">
      <w:pPr>
        <w:ind w:firstLine="708"/>
        <w:jc w:val="both"/>
        <w:rPr>
          <w:color w:val="2F5496" w:themeColor="accent1" w:themeShade="BF"/>
          <w:spacing w:val="20"/>
          <w:sz w:val="26"/>
          <w:szCs w:val="26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92032" behindDoc="1" locked="0" layoutInCell="1" allowOverlap="1" wp14:anchorId="18F30987" wp14:editId="334005E4">
            <wp:simplePos x="0" y="0"/>
            <wp:positionH relativeFrom="margin">
              <wp:posOffset>-122320</wp:posOffset>
            </wp:positionH>
            <wp:positionV relativeFrom="paragraph">
              <wp:posOffset>67994</wp:posOffset>
            </wp:positionV>
            <wp:extent cx="6572539" cy="2233246"/>
            <wp:effectExtent l="0" t="0" r="0" b="0"/>
            <wp:wrapNone/>
            <wp:docPr id="11388418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841895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4544" cy="2244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6465FB" w14:textId="67A3FD42" w:rsidR="003541D3" w:rsidRDefault="003541D3" w:rsidP="005D08E6">
      <w:pPr>
        <w:ind w:firstLine="708"/>
        <w:jc w:val="both"/>
        <w:rPr>
          <w:color w:val="2F5496" w:themeColor="accent1" w:themeShade="BF"/>
          <w:spacing w:val="20"/>
          <w:sz w:val="26"/>
          <w:szCs w:val="26"/>
        </w:rPr>
      </w:pPr>
    </w:p>
    <w:p w14:paraId="38206C74" w14:textId="77777777" w:rsidR="003541D3" w:rsidRDefault="003541D3" w:rsidP="005D08E6">
      <w:pPr>
        <w:ind w:firstLine="708"/>
        <w:jc w:val="both"/>
        <w:rPr>
          <w:color w:val="2F5496" w:themeColor="accent1" w:themeShade="BF"/>
          <w:spacing w:val="20"/>
          <w:sz w:val="26"/>
          <w:szCs w:val="26"/>
        </w:rPr>
      </w:pPr>
    </w:p>
    <w:p w14:paraId="57625D84" w14:textId="77777777" w:rsidR="002A236F" w:rsidRDefault="002A236F" w:rsidP="005D08E6">
      <w:pPr>
        <w:ind w:firstLine="708"/>
        <w:jc w:val="both"/>
        <w:rPr>
          <w:color w:val="2F5496" w:themeColor="accent1" w:themeShade="BF"/>
          <w:spacing w:val="20"/>
          <w:sz w:val="26"/>
          <w:szCs w:val="26"/>
        </w:rPr>
      </w:pPr>
    </w:p>
    <w:p w14:paraId="6DCC8886" w14:textId="77777777" w:rsidR="002A236F" w:rsidRDefault="002A236F" w:rsidP="005D08E6">
      <w:pPr>
        <w:ind w:firstLine="708"/>
        <w:jc w:val="both"/>
        <w:rPr>
          <w:color w:val="2F5496" w:themeColor="accent1" w:themeShade="BF"/>
          <w:spacing w:val="20"/>
          <w:sz w:val="26"/>
          <w:szCs w:val="26"/>
        </w:rPr>
      </w:pPr>
    </w:p>
    <w:p w14:paraId="0D073D67" w14:textId="77777777" w:rsidR="002A236F" w:rsidRDefault="002A236F" w:rsidP="005D08E6">
      <w:pPr>
        <w:ind w:firstLine="708"/>
        <w:jc w:val="both"/>
        <w:rPr>
          <w:color w:val="2F5496" w:themeColor="accent1" w:themeShade="BF"/>
          <w:spacing w:val="20"/>
          <w:sz w:val="26"/>
          <w:szCs w:val="26"/>
        </w:rPr>
      </w:pPr>
    </w:p>
    <w:p w14:paraId="39CEE379" w14:textId="77777777" w:rsidR="002A236F" w:rsidRDefault="002A236F" w:rsidP="005D08E6">
      <w:pPr>
        <w:ind w:firstLine="708"/>
        <w:jc w:val="both"/>
        <w:rPr>
          <w:color w:val="2F5496" w:themeColor="accent1" w:themeShade="BF"/>
          <w:spacing w:val="20"/>
          <w:sz w:val="26"/>
          <w:szCs w:val="26"/>
        </w:rPr>
      </w:pPr>
    </w:p>
    <w:p w14:paraId="0B3D3EBA" w14:textId="77777777" w:rsidR="002A236F" w:rsidRDefault="002A236F" w:rsidP="005D08E6">
      <w:pPr>
        <w:ind w:firstLine="708"/>
        <w:jc w:val="both"/>
        <w:rPr>
          <w:color w:val="2F5496" w:themeColor="accent1" w:themeShade="BF"/>
          <w:spacing w:val="20"/>
          <w:sz w:val="26"/>
          <w:szCs w:val="26"/>
        </w:rPr>
      </w:pPr>
    </w:p>
    <w:p w14:paraId="4AD2CF06" w14:textId="77777777" w:rsidR="002A236F" w:rsidRDefault="002A236F" w:rsidP="005D08E6">
      <w:pPr>
        <w:ind w:firstLine="708"/>
        <w:jc w:val="both"/>
        <w:rPr>
          <w:color w:val="2F5496" w:themeColor="accent1" w:themeShade="BF"/>
          <w:spacing w:val="20"/>
          <w:sz w:val="26"/>
          <w:szCs w:val="26"/>
        </w:rPr>
      </w:pPr>
    </w:p>
    <w:p w14:paraId="4AECCF1F" w14:textId="77777777" w:rsidR="002A236F" w:rsidRDefault="002A236F" w:rsidP="005D08E6">
      <w:pPr>
        <w:ind w:firstLine="708"/>
        <w:jc w:val="both"/>
        <w:rPr>
          <w:color w:val="2F5496" w:themeColor="accent1" w:themeShade="BF"/>
          <w:spacing w:val="20"/>
          <w:sz w:val="26"/>
          <w:szCs w:val="26"/>
        </w:rPr>
      </w:pPr>
    </w:p>
    <w:p w14:paraId="21CE0F37" w14:textId="77777777" w:rsidR="002A236F" w:rsidRDefault="002A236F" w:rsidP="005D08E6">
      <w:pPr>
        <w:ind w:firstLine="708"/>
        <w:jc w:val="both"/>
        <w:rPr>
          <w:color w:val="2F5496" w:themeColor="accent1" w:themeShade="BF"/>
          <w:spacing w:val="20"/>
          <w:sz w:val="26"/>
          <w:szCs w:val="26"/>
        </w:rPr>
      </w:pPr>
    </w:p>
    <w:p w14:paraId="6E61BFE0" w14:textId="77777777" w:rsidR="002A236F" w:rsidRDefault="002A236F" w:rsidP="005D08E6">
      <w:pPr>
        <w:ind w:firstLine="708"/>
        <w:jc w:val="both"/>
        <w:rPr>
          <w:color w:val="2F5496" w:themeColor="accent1" w:themeShade="BF"/>
          <w:spacing w:val="20"/>
          <w:sz w:val="26"/>
          <w:szCs w:val="26"/>
        </w:rPr>
      </w:pPr>
    </w:p>
    <w:p w14:paraId="37A3C28D" w14:textId="77777777" w:rsidR="002A236F" w:rsidRDefault="002A236F" w:rsidP="005D08E6">
      <w:pPr>
        <w:ind w:firstLine="708"/>
        <w:jc w:val="both"/>
        <w:rPr>
          <w:color w:val="2F5496" w:themeColor="accent1" w:themeShade="BF"/>
          <w:spacing w:val="20"/>
          <w:sz w:val="26"/>
          <w:szCs w:val="26"/>
        </w:rPr>
      </w:pPr>
    </w:p>
    <w:p w14:paraId="3B599E87" w14:textId="32649C58" w:rsidR="003541D3" w:rsidRDefault="003541D3" w:rsidP="005D08E6">
      <w:pPr>
        <w:ind w:firstLine="708"/>
        <w:jc w:val="both"/>
        <w:rPr>
          <w:color w:val="2F5496" w:themeColor="accent1" w:themeShade="BF"/>
          <w:spacing w:val="20"/>
          <w:szCs w:val="28"/>
        </w:rPr>
      </w:pPr>
      <w:r w:rsidRPr="00C870DF">
        <w:rPr>
          <w:color w:val="2F5496" w:themeColor="accent1" w:themeShade="BF"/>
          <w:spacing w:val="20"/>
          <w:szCs w:val="28"/>
        </w:rPr>
        <w:t>При простое работнику оплачивают время приостановки работы, сотрудник свои обязанности не</w:t>
      </w:r>
      <w:r w:rsidR="002A236F" w:rsidRPr="00C870DF">
        <w:rPr>
          <w:color w:val="2F5496" w:themeColor="accent1" w:themeShade="BF"/>
          <w:spacing w:val="20"/>
          <w:szCs w:val="28"/>
        </w:rPr>
        <w:t xml:space="preserve"> </w:t>
      </w:r>
      <w:r w:rsidRPr="00C870DF">
        <w:rPr>
          <w:color w:val="2F5496" w:themeColor="accent1" w:themeShade="BF"/>
          <w:spacing w:val="20"/>
          <w:szCs w:val="28"/>
        </w:rPr>
        <w:t>выполняет, в</w:t>
      </w:r>
      <w:r w:rsidR="002A236F" w:rsidRPr="00C870DF">
        <w:rPr>
          <w:color w:val="2F5496" w:themeColor="accent1" w:themeShade="BF"/>
          <w:spacing w:val="20"/>
          <w:szCs w:val="28"/>
        </w:rPr>
        <w:t xml:space="preserve"> </w:t>
      </w:r>
      <w:r w:rsidRPr="00C870DF">
        <w:rPr>
          <w:color w:val="2F5496" w:themeColor="accent1" w:themeShade="BF"/>
          <w:spacing w:val="20"/>
          <w:szCs w:val="28"/>
        </w:rPr>
        <w:t>то</w:t>
      </w:r>
      <w:r w:rsidR="002A236F" w:rsidRPr="00C870DF">
        <w:rPr>
          <w:color w:val="2F5496" w:themeColor="accent1" w:themeShade="BF"/>
          <w:spacing w:val="20"/>
          <w:szCs w:val="28"/>
        </w:rPr>
        <w:t xml:space="preserve"> </w:t>
      </w:r>
      <w:r w:rsidRPr="00C870DF">
        <w:rPr>
          <w:color w:val="2F5496" w:themeColor="accent1" w:themeShade="BF"/>
          <w:spacing w:val="20"/>
          <w:szCs w:val="28"/>
        </w:rPr>
        <w:t>время как МРОТ выплачивается за</w:t>
      </w:r>
      <w:r w:rsidR="002A236F" w:rsidRPr="00C870DF">
        <w:rPr>
          <w:color w:val="2F5496" w:themeColor="accent1" w:themeShade="BF"/>
          <w:spacing w:val="20"/>
          <w:szCs w:val="28"/>
        </w:rPr>
        <w:t xml:space="preserve"> </w:t>
      </w:r>
      <w:r w:rsidRPr="00C870DF">
        <w:rPr>
          <w:color w:val="2F5496" w:themeColor="accent1" w:themeShade="BF"/>
          <w:spacing w:val="20"/>
          <w:szCs w:val="28"/>
        </w:rPr>
        <w:t>выполненную работу,</w:t>
      </w:r>
      <w:r w:rsidR="002A236F" w:rsidRPr="00C870DF">
        <w:rPr>
          <w:color w:val="2F5496" w:themeColor="accent1" w:themeShade="BF"/>
          <w:spacing w:val="20"/>
          <w:szCs w:val="28"/>
        </w:rPr>
        <w:t xml:space="preserve"> </w:t>
      </w:r>
      <w:r w:rsidRPr="00C870DF">
        <w:rPr>
          <w:color w:val="2F5496" w:themeColor="accent1" w:themeShade="BF"/>
          <w:spacing w:val="20"/>
          <w:szCs w:val="28"/>
        </w:rPr>
        <w:t>ч.1</w:t>
      </w:r>
      <w:r w:rsidR="002A236F" w:rsidRPr="00C870DF">
        <w:rPr>
          <w:color w:val="2F5496" w:themeColor="accent1" w:themeShade="BF"/>
          <w:spacing w:val="20"/>
          <w:szCs w:val="28"/>
        </w:rPr>
        <w:t xml:space="preserve"> </w:t>
      </w:r>
      <w:r w:rsidRPr="00C870DF">
        <w:rPr>
          <w:color w:val="2F5496" w:themeColor="accent1" w:themeShade="BF"/>
          <w:spacing w:val="20"/>
          <w:szCs w:val="28"/>
        </w:rPr>
        <w:t>ст.129</w:t>
      </w:r>
      <w:r w:rsidR="002A236F" w:rsidRPr="00C870DF">
        <w:rPr>
          <w:color w:val="2F5496" w:themeColor="accent1" w:themeShade="BF"/>
          <w:spacing w:val="20"/>
          <w:szCs w:val="28"/>
        </w:rPr>
        <w:t xml:space="preserve"> </w:t>
      </w:r>
      <w:r w:rsidRPr="00C870DF">
        <w:rPr>
          <w:color w:val="2F5496" w:themeColor="accent1" w:themeShade="BF"/>
          <w:spacing w:val="20"/>
          <w:szCs w:val="28"/>
        </w:rPr>
        <w:t>ТК.</w:t>
      </w:r>
    </w:p>
    <w:p w14:paraId="2D4726A7" w14:textId="77777777" w:rsidR="00C870DF" w:rsidRPr="00C870DF" w:rsidRDefault="00C870DF" w:rsidP="005D08E6">
      <w:pPr>
        <w:ind w:firstLine="708"/>
        <w:jc w:val="both"/>
        <w:rPr>
          <w:color w:val="2F5496" w:themeColor="accent1" w:themeShade="BF"/>
          <w:spacing w:val="20"/>
          <w:szCs w:val="28"/>
        </w:rPr>
      </w:pPr>
    </w:p>
    <w:p w14:paraId="056C5EA2" w14:textId="5B7511A2" w:rsidR="00C870DF" w:rsidRPr="00C870DF" w:rsidRDefault="00C870DF" w:rsidP="00C870DF">
      <w:pPr>
        <w:ind w:firstLine="708"/>
        <w:jc w:val="both"/>
        <w:rPr>
          <w:color w:val="2F5496" w:themeColor="accent1" w:themeShade="BF"/>
          <w:spacing w:val="20"/>
          <w:szCs w:val="28"/>
        </w:rPr>
      </w:pPr>
      <w:r w:rsidRPr="00C870DF">
        <w:rPr>
          <w:b/>
          <w:bCs/>
          <w:color w:val="2F5496" w:themeColor="accent1" w:themeShade="BF"/>
          <w:spacing w:val="20"/>
          <w:szCs w:val="28"/>
        </w:rPr>
        <w:t>Простой</w:t>
      </w:r>
      <w:r w:rsidRPr="00C870DF">
        <w:rPr>
          <w:color w:val="2F5496" w:themeColor="accent1" w:themeShade="BF"/>
          <w:spacing w:val="20"/>
          <w:szCs w:val="28"/>
        </w:rPr>
        <w:t xml:space="preserve"> всегда носит временный характер и не может устанавливаться бессрочно. Он может быть объявлен как в отношении одного (нескольких) работников, так и в отношении всей организации.</w:t>
      </w:r>
    </w:p>
    <w:p w14:paraId="25BBDB51" w14:textId="77777777" w:rsidR="00DE0B65" w:rsidRPr="00DE0B65" w:rsidRDefault="00DE0B65" w:rsidP="00A23AEE">
      <w:pPr>
        <w:ind w:firstLine="0"/>
        <w:jc w:val="both"/>
        <w:rPr>
          <w:color w:val="2F5496" w:themeColor="accent1" w:themeShade="BF"/>
          <w:spacing w:val="20"/>
          <w:sz w:val="10"/>
          <w:szCs w:val="10"/>
        </w:rPr>
      </w:pPr>
    </w:p>
    <w:p w14:paraId="0E6B3803" w14:textId="47A5F316" w:rsidR="0003386A" w:rsidRPr="00FC1FFB" w:rsidRDefault="0003386A" w:rsidP="00EC4822">
      <w:pPr>
        <w:ind w:firstLine="0"/>
        <w:jc w:val="both"/>
        <w:rPr>
          <w:color w:val="2F5496" w:themeColor="accent1" w:themeShade="BF"/>
          <w:spacing w:val="20"/>
          <w:sz w:val="10"/>
          <w:szCs w:val="10"/>
        </w:rPr>
      </w:pPr>
    </w:p>
    <w:p w14:paraId="425089E1" w14:textId="36FCA326" w:rsidR="00E42443" w:rsidRPr="00E2591A" w:rsidRDefault="00E42443" w:rsidP="005D08E6">
      <w:pPr>
        <w:ind w:firstLine="0"/>
        <w:jc w:val="center"/>
        <w:rPr>
          <w:color w:val="2F5496" w:themeColor="accent1" w:themeShade="BF"/>
          <w:spacing w:val="20"/>
          <w:sz w:val="29"/>
          <w:szCs w:val="29"/>
          <w:u w:val="single"/>
        </w:rPr>
      </w:pPr>
      <w:r w:rsidRPr="00E2591A">
        <w:rPr>
          <w:color w:val="2F5496" w:themeColor="accent1" w:themeShade="BF"/>
          <w:spacing w:val="20"/>
          <w:sz w:val="29"/>
          <w:szCs w:val="29"/>
          <w:u w:val="single"/>
        </w:rPr>
        <w:t xml:space="preserve">Если у Вас в организации возникла сложная ситуация, обращайтесь за консультацией в </w:t>
      </w:r>
      <w:r w:rsidR="00DD5ADF" w:rsidRPr="00E2591A">
        <w:rPr>
          <w:color w:val="2F5496" w:themeColor="accent1" w:themeShade="BF"/>
          <w:spacing w:val="20"/>
          <w:sz w:val="29"/>
          <w:szCs w:val="29"/>
          <w:u w:val="single"/>
        </w:rPr>
        <w:t>У</w:t>
      </w:r>
      <w:r w:rsidRPr="00E2591A">
        <w:rPr>
          <w:color w:val="2F5496" w:themeColor="accent1" w:themeShade="BF"/>
          <w:spacing w:val="20"/>
          <w:sz w:val="29"/>
          <w:szCs w:val="29"/>
          <w:u w:val="single"/>
        </w:rPr>
        <w:t>чреждение «Трудовой арбитражный суд для разрешения коллективных трудовых споров».</w:t>
      </w:r>
    </w:p>
    <w:sectPr w:rsidR="00E42443" w:rsidRPr="00E2591A" w:rsidSect="00AD29AD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2133984377" o:spid="_x0000_i1070" type="#_x0000_t75" style="width:484.2pt;height:484.2pt;visibility:visible;mso-wrap-style:square" o:bullet="t">
        <v:imagedata r:id="rId1" o:title=""/>
      </v:shape>
    </w:pict>
  </w:numPicBullet>
  <w:numPicBullet w:numPicBulletId="1">
    <w:pict>
      <v:shape id="Рисунок 1445374653" o:spid="_x0000_i1071" type="#_x0000_t75" style="width:483pt;height:483pt;visibility:visible;mso-wrap-style:square" o:bullet="t">
        <v:imagedata r:id="rId2" o:title=""/>
      </v:shape>
    </w:pict>
  </w:numPicBullet>
  <w:numPicBullet w:numPicBulletId="2">
    <w:pict>
      <v:shape id="Рисунок 51363716" o:spid="_x0000_i1072" type="#_x0000_t75" style="width:483pt;height:483pt;visibility:visible;mso-wrap-style:square" o:bullet="t">
        <v:imagedata r:id="rId3" o:title=""/>
      </v:shape>
    </w:pict>
  </w:numPicBullet>
  <w:numPicBullet w:numPicBulletId="3">
    <w:pict>
      <v:shape id="Рисунок 1668833107" o:spid="_x0000_i1073" type="#_x0000_t75" style="width:484.2pt;height:481.2pt;visibility:visible;mso-wrap-style:square" o:bullet="t">
        <v:imagedata r:id="rId4" o:title=""/>
      </v:shape>
    </w:pict>
  </w:numPicBullet>
  <w:abstractNum w:abstractNumId="0" w15:restartNumberingAfterBreak="0">
    <w:nsid w:val="07C23F39"/>
    <w:multiLevelType w:val="hybridMultilevel"/>
    <w:tmpl w:val="60423C18"/>
    <w:lvl w:ilvl="0" w:tplc="44782098">
      <w:start w:val="1"/>
      <w:numFmt w:val="bullet"/>
      <w:lvlText w:val=""/>
      <w:lvlPicBulletId w:val="3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D6849"/>
    <w:multiLevelType w:val="hybridMultilevel"/>
    <w:tmpl w:val="ECE49926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0693ABF"/>
    <w:multiLevelType w:val="hybridMultilevel"/>
    <w:tmpl w:val="C30ADDE0"/>
    <w:lvl w:ilvl="0" w:tplc="DA1274D6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5D1F24"/>
    <w:multiLevelType w:val="hybridMultilevel"/>
    <w:tmpl w:val="09DEFF0C"/>
    <w:lvl w:ilvl="0" w:tplc="44782098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095861"/>
    <w:multiLevelType w:val="hybridMultilevel"/>
    <w:tmpl w:val="77267150"/>
    <w:lvl w:ilvl="0" w:tplc="0419000D">
      <w:start w:val="1"/>
      <w:numFmt w:val="bullet"/>
      <w:lvlText w:val="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41C96B2F"/>
    <w:multiLevelType w:val="hybridMultilevel"/>
    <w:tmpl w:val="F202FA60"/>
    <w:lvl w:ilvl="0" w:tplc="E0FEFCB0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  <w:b/>
        <w:bCs/>
        <w:color w:val="00B05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7DF74A7"/>
    <w:multiLevelType w:val="hybridMultilevel"/>
    <w:tmpl w:val="D7A08CDC"/>
    <w:lvl w:ilvl="0" w:tplc="DA1274D6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0132CB9"/>
    <w:multiLevelType w:val="hybridMultilevel"/>
    <w:tmpl w:val="03809276"/>
    <w:lvl w:ilvl="0" w:tplc="44782098">
      <w:start w:val="1"/>
      <w:numFmt w:val="bullet"/>
      <w:lvlText w:val=""/>
      <w:lvlPicBulletId w:val="3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0EC40E3"/>
    <w:multiLevelType w:val="hybridMultilevel"/>
    <w:tmpl w:val="D9064658"/>
    <w:lvl w:ilvl="0" w:tplc="1BAACBE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501A18"/>
    <w:multiLevelType w:val="hybridMultilevel"/>
    <w:tmpl w:val="8E84F49E"/>
    <w:lvl w:ilvl="0" w:tplc="DBD8A32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  <w:color w:val="EE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1D6913"/>
    <w:multiLevelType w:val="hybridMultilevel"/>
    <w:tmpl w:val="71589E9A"/>
    <w:lvl w:ilvl="0" w:tplc="44782098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023FAB"/>
    <w:multiLevelType w:val="hybridMultilevel"/>
    <w:tmpl w:val="9DF2DC0C"/>
    <w:lvl w:ilvl="0" w:tplc="0419000D">
      <w:start w:val="1"/>
      <w:numFmt w:val="bullet"/>
      <w:lvlText w:val=""/>
      <w:lvlJc w:val="left"/>
      <w:pPr>
        <w:ind w:left="4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12" w15:restartNumberingAfterBreak="0">
    <w:nsid w:val="67E87FCB"/>
    <w:multiLevelType w:val="hybridMultilevel"/>
    <w:tmpl w:val="21FAC7A6"/>
    <w:lvl w:ilvl="0" w:tplc="DBD8A32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  <w:color w:val="EE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FA6598"/>
    <w:multiLevelType w:val="hybridMultilevel"/>
    <w:tmpl w:val="ABC2DA42"/>
    <w:lvl w:ilvl="0" w:tplc="AAC02540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  <w:b/>
        <w:bCs/>
        <w:color w:val="00B05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76101BEC"/>
    <w:multiLevelType w:val="multilevel"/>
    <w:tmpl w:val="A3905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8316700">
    <w:abstractNumId w:val="11"/>
  </w:num>
  <w:num w:numId="2" w16cid:durableId="1386492017">
    <w:abstractNumId w:val="1"/>
  </w:num>
  <w:num w:numId="3" w16cid:durableId="869417805">
    <w:abstractNumId w:val="4"/>
  </w:num>
  <w:num w:numId="4" w16cid:durableId="1098718898">
    <w:abstractNumId w:val="8"/>
  </w:num>
  <w:num w:numId="5" w16cid:durableId="716855945">
    <w:abstractNumId w:val="2"/>
  </w:num>
  <w:num w:numId="6" w16cid:durableId="456029486">
    <w:abstractNumId w:val="6"/>
  </w:num>
  <w:num w:numId="7" w16cid:durableId="211701391">
    <w:abstractNumId w:val="0"/>
  </w:num>
  <w:num w:numId="8" w16cid:durableId="2040663575">
    <w:abstractNumId w:val="3"/>
  </w:num>
  <w:num w:numId="9" w16cid:durableId="1157651096">
    <w:abstractNumId w:val="7"/>
  </w:num>
  <w:num w:numId="10" w16cid:durableId="1134526204">
    <w:abstractNumId w:val="10"/>
  </w:num>
  <w:num w:numId="11" w16cid:durableId="1198011690">
    <w:abstractNumId w:val="9"/>
  </w:num>
  <w:num w:numId="12" w16cid:durableId="2096853096">
    <w:abstractNumId w:val="14"/>
  </w:num>
  <w:num w:numId="13" w16cid:durableId="1643802223">
    <w:abstractNumId w:val="13"/>
  </w:num>
  <w:num w:numId="14" w16cid:durableId="1310868679">
    <w:abstractNumId w:val="5"/>
  </w:num>
  <w:num w:numId="15" w16cid:durableId="29926279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CCF"/>
    <w:rsid w:val="0000035F"/>
    <w:rsid w:val="00004821"/>
    <w:rsid w:val="00027D80"/>
    <w:rsid w:val="00031B52"/>
    <w:rsid w:val="0003386A"/>
    <w:rsid w:val="00036238"/>
    <w:rsid w:val="00043AF0"/>
    <w:rsid w:val="00070365"/>
    <w:rsid w:val="00073DA0"/>
    <w:rsid w:val="00083832"/>
    <w:rsid w:val="00091244"/>
    <w:rsid w:val="00093594"/>
    <w:rsid w:val="000A3025"/>
    <w:rsid w:val="000E62CC"/>
    <w:rsid w:val="001F28A0"/>
    <w:rsid w:val="002177E9"/>
    <w:rsid w:val="0025100F"/>
    <w:rsid w:val="002736F4"/>
    <w:rsid w:val="00275628"/>
    <w:rsid w:val="002913AD"/>
    <w:rsid w:val="002A236F"/>
    <w:rsid w:val="002E1AAE"/>
    <w:rsid w:val="002E1EC5"/>
    <w:rsid w:val="00301BAA"/>
    <w:rsid w:val="00304ED4"/>
    <w:rsid w:val="003142DB"/>
    <w:rsid w:val="0031664C"/>
    <w:rsid w:val="00340924"/>
    <w:rsid w:val="003541D3"/>
    <w:rsid w:val="003650AE"/>
    <w:rsid w:val="00365E01"/>
    <w:rsid w:val="00384105"/>
    <w:rsid w:val="003C25BA"/>
    <w:rsid w:val="003D12FF"/>
    <w:rsid w:val="004370E5"/>
    <w:rsid w:val="004710D0"/>
    <w:rsid w:val="00483666"/>
    <w:rsid w:val="00487777"/>
    <w:rsid w:val="004A0E23"/>
    <w:rsid w:val="004B18E6"/>
    <w:rsid w:val="004E22A8"/>
    <w:rsid w:val="0050346E"/>
    <w:rsid w:val="00560624"/>
    <w:rsid w:val="00560D37"/>
    <w:rsid w:val="005B26DF"/>
    <w:rsid w:val="005B3CB8"/>
    <w:rsid w:val="005C17E4"/>
    <w:rsid w:val="005D08E6"/>
    <w:rsid w:val="005F1802"/>
    <w:rsid w:val="00600F5F"/>
    <w:rsid w:val="00610C43"/>
    <w:rsid w:val="00636286"/>
    <w:rsid w:val="00664072"/>
    <w:rsid w:val="006C67E5"/>
    <w:rsid w:val="006D1A32"/>
    <w:rsid w:val="00706F76"/>
    <w:rsid w:val="007140ED"/>
    <w:rsid w:val="00715381"/>
    <w:rsid w:val="00737E7A"/>
    <w:rsid w:val="00783D2A"/>
    <w:rsid w:val="007E359C"/>
    <w:rsid w:val="007F6E1B"/>
    <w:rsid w:val="00802944"/>
    <w:rsid w:val="00817EC8"/>
    <w:rsid w:val="00824CAC"/>
    <w:rsid w:val="00843B48"/>
    <w:rsid w:val="0084486A"/>
    <w:rsid w:val="00887321"/>
    <w:rsid w:val="00893E1B"/>
    <w:rsid w:val="0090171E"/>
    <w:rsid w:val="00927D07"/>
    <w:rsid w:val="00930283"/>
    <w:rsid w:val="00951C91"/>
    <w:rsid w:val="00997EE3"/>
    <w:rsid w:val="009B097C"/>
    <w:rsid w:val="00A036EE"/>
    <w:rsid w:val="00A10E5B"/>
    <w:rsid w:val="00A23AEE"/>
    <w:rsid w:val="00A27462"/>
    <w:rsid w:val="00A3154C"/>
    <w:rsid w:val="00A3294C"/>
    <w:rsid w:val="00A41066"/>
    <w:rsid w:val="00A808E5"/>
    <w:rsid w:val="00AD29AD"/>
    <w:rsid w:val="00B0221B"/>
    <w:rsid w:val="00B209FA"/>
    <w:rsid w:val="00B236D2"/>
    <w:rsid w:val="00B26DAF"/>
    <w:rsid w:val="00B4424A"/>
    <w:rsid w:val="00B53D93"/>
    <w:rsid w:val="00B60A34"/>
    <w:rsid w:val="00B64CCF"/>
    <w:rsid w:val="00B65421"/>
    <w:rsid w:val="00BA3A4A"/>
    <w:rsid w:val="00BC5C52"/>
    <w:rsid w:val="00C506FE"/>
    <w:rsid w:val="00C72586"/>
    <w:rsid w:val="00C870DF"/>
    <w:rsid w:val="00C92FF6"/>
    <w:rsid w:val="00CA2046"/>
    <w:rsid w:val="00CA5F92"/>
    <w:rsid w:val="00CB691D"/>
    <w:rsid w:val="00CD168C"/>
    <w:rsid w:val="00CF03CA"/>
    <w:rsid w:val="00CF76F3"/>
    <w:rsid w:val="00DB7C21"/>
    <w:rsid w:val="00DD5ADF"/>
    <w:rsid w:val="00DE0B65"/>
    <w:rsid w:val="00DE5805"/>
    <w:rsid w:val="00E036E7"/>
    <w:rsid w:val="00E2591A"/>
    <w:rsid w:val="00E42443"/>
    <w:rsid w:val="00E51D31"/>
    <w:rsid w:val="00E765F0"/>
    <w:rsid w:val="00EB1D8C"/>
    <w:rsid w:val="00EC4822"/>
    <w:rsid w:val="00F02860"/>
    <w:rsid w:val="00F16B2F"/>
    <w:rsid w:val="00F313D0"/>
    <w:rsid w:val="00F3583A"/>
    <w:rsid w:val="00F37DA4"/>
    <w:rsid w:val="00F64426"/>
    <w:rsid w:val="00F81FA0"/>
    <w:rsid w:val="00FC1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77D6E9AD"/>
  <w15:chartTrackingRefBased/>
  <w15:docId w15:val="{AEB928BC-836B-4238-94C3-94218906F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4CCF"/>
    <w:pPr>
      <w:suppressAutoHyphens/>
      <w:spacing w:after="0" w:line="240" w:lineRule="auto"/>
      <w:ind w:firstLine="709"/>
    </w:pPr>
    <w:rPr>
      <w:rFonts w:ascii="Times New Roman" w:eastAsia="Calibri" w:hAnsi="Times New Roman" w:cs="Calibri"/>
      <w:kern w:val="0"/>
      <w:sz w:val="28"/>
      <w:lang w:eastAsia="ar-SA"/>
      <w14:ligatures w14:val="none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B64CC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64CCF"/>
    <w:rPr>
      <w:rFonts w:asciiTheme="majorHAnsi" w:eastAsiaTheme="majorEastAsia" w:hAnsiTheme="majorHAnsi" w:cstheme="majorBidi"/>
      <w:b/>
      <w:bCs/>
      <w:kern w:val="0"/>
      <w:sz w:val="32"/>
      <w:lang w:eastAsia="ar-SA"/>
      <w14:ligatures w14:val="none"/>
    </w:rPr>
  </w:style>
  <w:style w:type="character" w:styleId="a3">
    <w:name w:val="Hyperlink"/>
    <w:rsid w:val="00F81FA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D1A32"/>
    <w:pPr>
      <w:ind w:left="720"/>
      <w:contextualSpacing/>
    </w:pPr>
  </w:style>
  <w:style w:type="paragraph" w:customStyle="1" w:styleId="a5">
    <w:basedOn w:val="a"/>
    <w:next w:val="a6"/>
    <w:rsid w:val="00AD29AD"/>
    <w:pPr>
      <w:suppressAutoHyphens w:val="0"/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AD29AD"/>
    <w:rPr>
      <w:rFonts w:cs="Times New Roman"/>
      <w:sz w:val="24"/>
      <w:szCs w:val="24"/>
    </w:rPr>
  </w:style>
  <w:style w:type="paragraph" w:customStyle="1" w:styleId="listitemodt1i39">
    <w:name w:val="_listitem_odt1i_39"/>
    <w:basedOn w:val="a"/>
    <w:rsid w:val="005B26DF"/>
    <w:pPr>
      <w:suppressAutoHyphens w:val="0"/>
      <w:spacing w:before="100" w:beforeAutospacing="1" w:after="100" w:afterAutospacing="1"/>
      <w:ind w:firstLine="0"/>
    </w:pPr>
    <w:rPr>
      <w:rFonts w:eastAsia="Times New Roman" w:cs="Times New Roman"/>
      <w:sz w:val="24"/>
      <w:szCs w:val="24"/>
      <w:lang w:eastAsia="ru-RU"/>
    </w:rPr>
  </w:style>
  <w:style w:type="character" w:styleId="a7">
    <w:name w:val="Unresolved Mention"/>
    <w:basedOn w:val="a0"/>
    <w:uiPriority w:val="99"/>
    <w:semiHidden/>
    <w:unhideWhenUsed/>
    <w:rsid w:val="006C67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88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2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9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06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73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64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6.png"/><Relationship Id="rId12" Type="http://schemas.microsoft.com/office/2007/relationships/hdphoto" Target="media/hdphoto2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5.jpg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trudsud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rudsud@yandex.ru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62B7C-CABB-4AF6-AC9C-16CE5EB2E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Суд2 Труд</dc:creator>
  <cp:keywords/>
  <dc:description/>
  <cp:lastModifiedBy>Суд2 Труд</cp:lastModifiedBy>
  <cp:revision>2</cp:revision>
  <cp:lastPrinted>2025-06-19T13:29:00Z</cp:lastPrinted>
  <dcterms:created xsi:type="dcterms:W3CDTF">2026-01-20T07:26:00Z</dcterms:created>
  <dcterms:modified xsi:type="dcterms:W3CDTF">2026-01-20T07:26:00Z</dcterms:modified>
</cp:coreProperties>
</file>